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B090" w14:textId="77777777" w:rsidR="004F5308" w:rsidRPr="001118CF" w:rsidRDefault="004F5308" w:rsidP="004F5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CF">
        <w:rPr>
          <w:rFonts w:ascii="Times New Roman" w:hAnsi="Times New Roman" w:cs="Times New Roman"/>
          <w:b/>
          <w:bCs/>
          <w:sz w:val="28"/>
          <w:szCs w:val="28"/>
        </w:rPr>
        <w:t xml:space="preserve">STUDIO DI FATTIBILITÀ </w:t>
      </w:r>
    </w:p>
    <w:p w14:paraId="22A95024" w14:textId="77777777" w:rsidR="004F5308" w:rsidRDefault="004F5308" w:rsidP="004F5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CF">
        <w:rPr>
          <w:rFonts w:ascii="Times New Roman" w:hAnsi="Times New Roman" w:cs="Times New Roman"/>
          <w:b/>
          <w:bCs/>
          <w:sz w:val="28"/>
          <w:szCs w:val="28"/>
        </w:rPr>
        <w:t>Apertura di un’attività di ristorazione nella provincia di Arezzo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744806" w14:textId="77777777" w:rsidR="004F5308" w:rsidRDefault="004F5308" w:rsidP="004F5308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EAF2" w14:textId="77777777" w:rsidR="004F5308" w:rsidRDefault="004F5308" w:rsidP="004F5308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0F471" w14:textId="77777777" w:rsidR="004F5308" w:rsidRPr="00164091" w:rsidRDefault="004F5308" w:rsidP="004F5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F3">
        <w:rPr>
          <w:rFonts w:ascii="Times New Roman" w:hAnsi="Times New Roman" w:cs="Times New Roman"/>
          <w:bCs/>
          <w:sz w:val="24"/>
          <w:szCs w:val="24"/>
        </w:rPr>
        <w:t>Nel file Excel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CF3">
        <w:rPr>
          <w:rFonts w:ascii="Times New Roman" w:hAnsi="Times New Roman" w:cs="Times New Roman"/>
          <w:bCs/>
          <w:i/>
          <w:sz w:val="24"/>
          <w:szCs w:val="24"/>
        </w:rPr>
        <w:t>Studio fattibilità</w:t>
      </w:r>
      <w:r>
        <w:rPr>
          <w:rFonts w:ascii="Times New Roman" w:hAnsi="Times New Roman" w:cs="Times New Roman"/>
          <w:bCs/>
          <w:sz w:val="24"/>
          <w:szCs w:val="24"/>
        </w:rPr>
        <w:t xml:space="preserve"> è riportata una matrice di dati territoriali. Si tratta di un set di variabili rilevate sui 37 comuni della provincia di Arezzo. In particolare, sono rilevate le seguenti variabili: </w:t>
      </w:r>
      <w:r w:rsidRPr="00164091">
        <w:rPr>
          <w:rFonts w:ascii="Times New Roman" w:hAnsi="Times New Roman" w:cs="Times New Roman"/>
          <w:bCs/>
          <w:i/>
          <w:sz w:val="24"/>
          <w:szCs w:val="24"/>
        </w:rPr>
        <w:t>abitanti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4091">
        <w:rPr>
          <w:rFonts w:ascii="Times New Roman" w:hAnsi="Times New Roman" w:cs="Times New Roman"/>
          <w:bCs/>
          <w:i/>
          <w:sz w:val="24"/>
          <w:szCs w:val="24"/>
        </w:rPr>
        <w:t>competitors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4091">
        <w:rPr>
          <w:rFonts w:ascii="Times New Roman" w:hAnsi="Times New Roman" w:cs="Times New Roman"/>
          <w:bCs/>
          <w:i/>
          <w:sz w:val="24"/>
          <w:szCs w:val="24"/>
        </w:rPr>
        <w:t>laureati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4091">
        <w:rPr>
          <w:rFonts w:ascii="Times New Roman" w:hAnsi="Times New Roman" w:cs="Times New Roman"/>
          <w:bCs/>
          <w:i/>
          <w:sz w:val="24"/>
          <w:szCs w:val="24"/>
        </w:rPr>
        <w:t>diplomati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totale laureati e diplomati, r</w:t>
      </w:r>
      <w:r w:rsidRPr="00164091">
        <w:rPr>
          <w:rFonts w:ascii="Times New Roman" w:hAnsi="Times New Roman" w:cs="Times New Roman"/>
          <w:bCs/>
          <w:i/>
          <w:sz w:val="24"/>
          <w:szCs w:val="24"/>
        </w:rPr>
        <w:t>eddito comune</w:t>
      </w:r>
      <w:r>
        <w:rPr>
          <w:rFonts w:ascii="Times New Roman" w:hAnsi="Times New Roman" w:cs="Times New Roman"/>
          <w:bCs/>
          <w:i/>
          <w:sz w:val="24"/>
          <w:szCs w:val="24"/>
        </w:rPr>
        <w:t>, tasso di scolarizzazione, reddito pro-capite, arrivi italiani, arrivi stranieri, totale turisti, presenze italiani, presenze straniere, comuni limitrofi ad Arezzo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5E8B89" w14:textId="77777777" w:rsidR="004F5308" w:rsidRDefault="004F5308" w:rsidP="004F5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 fine individuare tra i 37 comuni della provincia di Arezzo quello più adatto ad ospitare una nuova attività di ristorazione, occorre:</w:t>
      </w:r>
    </w:p>
    <w:p w14:paraId="581BE39B" w14:textId="77777777" w:rsidR="004F5308" w:rsidRDefault="004F5308" w:rsidP="004F530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091">
        <w:rPr>
          <w:rFonts w:ascii="Times New Roman" w:hAnsi="Times New Roman" w:cs="Times New Roman"/>
          <w:b/>
          <w:bCs/>
          <w:sz w:val="24"/>
          <w:szCs w:val="24"/>
        </w:rPr>
        <w:t>Analisi dell’offerta</w:t>
      </w:r>
      <w:r w:rsidRPr="00164091">
        <w:rPr>
          <w:rFonts w:ascii="Times New Roman" w:hAnsi="Times New Roman" w:cs="Times New Roman"/>
          <w:bCs/>
          <w:sz w:val="24"/>
          <w:szCs w:val="24"/>
        </w:rPr>
        <w:t xml:space="preserve">: Individuare (anche da fonti statistiche secondarie oppure tramite web, pagine gialle, pagine bianche, etc.) i competitors (diretti e indiretti) di interesse. Tali informazioni sono state già rilevate e sintetizzate nella variabile </w:t>
      </w:r>
      <w:r w:rsidRPr="00164091">
        <w:rPr>
          <w:rFonts w:ascii="Times New Roman" w:hAnsi="Times New Roman" w:cs="Times New Roman"/>
          <w:b/>
          <w:bCs/>
          <w:sz w:val="24"/>
          <w:szCs w:val="24"/>
        </w:rPr>
        <w:t>COMPETITORS.</w:t>
      </w:r>
      <w:r w:rsidRPr="001640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F78D2C" w14:textId="77777777" w:rsidR="004F5308" w:rsidRDefault="004F5308" w:rsidP="004F530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8E2">
        <w:rPr>
          <w:rFonts w:ascii="Times New Roman" w:hAnsi="Times New Roman" w:cs="Times New Roman"/>
          <w:b/>
          <w:bCs/>
          <w:sz w:val="24"/>
          <w:szCs w:val="24"/>
        </w:rPr>
        <w:t>Analisi di domanda</w:t>
      </w:r>
      <w:r w:rsidRPr="00A638E2">
        <w:rPr>
          <w:rFonts w:ascii="Times New Roman" w:hAnsi="Times New Roman" w:cs="Times New Roman"/>
          <w:bCs/>
          <w:sz w:val="24"/>
          <w:szCs w:val="24"/>
        </w:rPr>
        <w:t xml:space="preserve">: Individuare (tramite web, es.: siti della Regione, Provincia, Comune, Istat, …) dove si contestualizza il </w:t>
      </w:r>
      <w:r w:rsidRPr="00A638E2">
        <w:rPr>
          <w:rFonts w:ascii="Times New Roman" w:hAnsi="Times New Roman" w:cs="Times New Roman"/>
          <w:bCs/>
          <w:i/>
          <w:sz w:val="24"/>
          <w:szCs w:val="24"/>
        </w:rPr>
        <w:t>tipo</w:t>
      </w:r>
      <w:r w:rsidRPr="00A638E2">
        <w:rPr>
          <w:rFonts w:ascii="Times New Roman" w:hAnsi="Times New Roman" w:cs="Times New Roman"/>
          <w:bCs/>
          <w:sz w:val="24"/>
          <w:szCs w:val="24"/>
        </w:rPr>
        <w:t xml:space="preserve"> e la </w:t>
      </w:r>
      <w:r w:rsidRPr="00A638E2">
        <w:rPr>
          <w:rFonts w:ascii="Times New Roman" w:hAnsi="Times New Roman" w:cs="Times New Roman"/>
          <w:bCs/>
          <w:i/>
          <w:sz w:val="24"/>
          <w:szCs w:val="24"/>
        </w:rPr>
        <w:t>quantità</w:t>
      </w:r>
      <w:r w:rsidRPr="00A638E2">
        <w:rPr>
          <w:rFonts w:ascii="Times New Roman" w:hAnsi="Times New Roman" w:cs="Times New Roman"/>
          <w:bCs/>
          <w:sz w:val="24"/>
          <w:szCs w:val="24"/>
        </w:rPr>
        <w:t xml:space="preserve"> di clienti su cui si può contare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EF9EFB" w14:textId="77777777" w:rsidR="004F5308" w:rsidRPr="00A638E2" w:rsidRDefault="004F5308" w:rsidP="004F5308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8E2">
        <w:rPr>
          <w:rFonts w:ascii="Times New Roman" w:hAnsi="Times New Roman" w:cs="Times New Roman"/>
          <w:b/>
          <w:bCs/>
          <w:sz w:val="24"/>
          <w:szCs w:val="24"/>
        </w:rPr>
        <w:t xml:space="preserve">Interazione tra le analisi di offerta e domanda </w:t>
      </w:r>
      <w:r w:rsidRPr="00A638E2">
        <w:rPr>
          <w:rFonts w:ascii="Times New Roman" w:hAnsi="Times New Roman" w:cs="Times New Roman"/>
          <w:bCs/>
          <w:sz w:val="24"/>
          <w:szCs w:val="24"/>
        </w:rPr>
        <w:t xml:space="preserve">al fine di determinare il </w:t>
      </w:r>
      <w:r w:rsidRPr="00A638E2">
        <w:rPr>
          <w:rFonts w:ascii="Times New Roman" w:hAnsi="Times New Roman" w:cs="Times New Roman"/>
          <w:bCs/>
          <w:i/>
          <w:sz w:val="24"/>
          <w:szCs w:val="24"/>
        </w:rPr>
        <w:t>luogo</w:t>
      </w:r>
      <w:r w:rsidRPr="00A638E2">
        <w:rPr>
          <w:rFonts w:ascii="Times New Roman" w:hAnsi="Times New Roman" w:cs="Times New Roman"/>
          <w:bCs/>
          <w:sz w:val="24"/>
          <w:szCs w:val="24"/>
        </w:rPr>
        <w:t xml:space="preserve"> dove vi sono </w:t>
      </w:r>
      <w:r w:rsidRPr="00A638E2">
        <w:rPr>
          <w:rFonts w:ascii="Times New Roman" w:hAnsi="Times New Roman" w:cs="Times New Roman"/>
          <w:bCs/>
          <w:i/>
          <w:sz w:val="24"/>
          <w:szCs w:val="24"/>
        </w:rPr>
        <w:t xml:space="preserve">meno competitors </w:t>
      </w:r>
      <w:r w:rsidRPr="00A638E2">
        <w:rPr>
          <w:rFonts w:ascii="Times New Roman" w:hAnsi="Times New Roman" w:cs="Times New Roman"/>
          <w:bCs/>
          <w:sz w:val="24"/>
          <w:szCs w:val="24"/>
        </w:rPr>
        <w:t>e</w:t>
      </w:r>
      <w:r w:rsidRPr="00A638E2">
        <w:rPr>
          <w:rFonts w:ascii="Times New Roman" w:hAnsi="Times New Roman" w:cs="Times New Roman"/>
          <w:bCs/>
          <w:i/>
          <w:sz w:val="24"/>
          <w:szCs w:val="24"/>
        </w:rPr>
        <w:t xml:space="preserve"> più clienti</w:t>
      </w:r>
      <w:r w:rsidRPr="00A63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8E2">
        <w:rPr>
          <w:rFonts w:ascii="Times New Roman" w:hAnsi="Times New Roman" w:cs="Times New Roman"/>
          <w:bCs/>
          <w:sz w:val="24"/>
          <w:szCs w:val="24"/>
        </w:rPr>
        <w:t xml:space="preserve">(quindi, in teoria, il luogo più adatto per intraprendere l’attività). Se si usa la variabile abitanti come proxy dei clienti potenziali, tale interazione può essere </w:t>
      </w:r>
      <w:r w:rsidRPr="00A638E2">
        <w:rPr>
          <w:rFonts w:ascii="Times New Roman" w:hAnsi="Times New Roman" w:cs="Times New Roman"/>
          <w:bCs/>
          <w:i/>
          <w:sz w:val="24"/>
          <w:szCs w:val="24"/>
        </w:rPr>
        <w:t>stimata</w:t>
      </w:r>
      <w:r w:rsidRPr="00A638E2">
        <w:rPr>
          <w:rFonts w:ascii="Times New Roman" w:hAnsi="Times New Roman" w:cs="Times New Roman"/>
          <w:bCs/>
          <w:sz w:val="24"/>
          <w:szCs w:val="24"/>
        </w:rPr>
        <w:t>, ad esempio, tramite un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B293D">
        <w:rPr>
          <w:rFonts w:ascii="Times New Roman" w:hAnsi="Times New Roman" w:cs="Times New Roman"/>
          <w:bCs/>
          <w:i/>
          <w:sz w:val="24"/>
          <w:szCs w:val="24"/>
        </w:rPr>
        <w:t>funzione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Pr="00A638E2">
        <w:rPr>
          <w:rFonts w:ascii="Times New Roman" w:hAnsi="Times New Roman" w:cs="Times New Roman"/>
          <w:bCs/>
          <w:sz w:val="24"/>
          <w:szCs w:val="24"/>
        </w:rPr>
        <w:t xml:space="preserve">tipo: </w:t>
      </w:r>
    </w:p>
    <w:p w14:paraId="4AB306C2" w14:textId="404514B8" w:rsidR="004F5308" w:rsidRDefault="004F5308" w:rsidP="004F5308">
      <w:pPr>
        <w:ind w:left="3399" w:firstLine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3F4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Pr="00164091">
        <w:rPr>
          <w:rFonts w:ascii="Times New Roman" w:hAnsi="Times New Roman" w:cs="Times New Roman"/>
          <w:b/>
          <w:bCs/>
          <w:sz w:val="24"/>
          <w:szCs w:val="24"/>
        </w:rPr>
        <w:t xml:space="preserve">° competitors = </w:t>
      </w:r>
      <w:r w:rsidRPr="00164091">
        <w:rPr>
          <w:rFonts w:ascii="Times New Roman" w:hAnsi="Times New Roman" w:cs="Times New Roman"/>
          <w:b/>
          <w:bCs/>
          <w:i/>
          <w:sz w:val="24"/>
          <w:szCs w:val="24"/>
        </w:rPr>
        <w:t>f</w:t>
      </w:r>
      <w:r w:rsidRPr="00164091">
        <w:rPr>
          <w:rFonts w:ascii="Times New Roman" w:hAnsi="Times New Roman" w:cs="Times New Roman"/>
          <w:b/>
          <w:bCs/>
          <w:sz w:val="24"/>
          <w:szCs w:val="24"/>
        </w:rPr>
        <w:t xml:space="preserve"> (abitanti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(1)</w:t>
      </w:r>
    </w:p>
    <w:p w14:paraId="511718D1" w14:textId="01E8342C" w:rsidR="004F5308" w:rsidRPr="004F5308" w:rsidRDefault="004F5308" w:rsidP="004F5308">
      <w:pPr>
        <w:ind w:left="3399" w:firstLine="141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A08C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n</w:t>
      </w:r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° competitors = </w:t>
      </w:r>
      <w:r w:rsidRPr="004A08C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f</w:t>
      </w:r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>Tot_turisti</w:t>
      </w:r>
      <w:proofErr w:type="spellEnd"/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   </w:t>
      </w:r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4A08C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4A08C2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Pr="004A08C2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7E1FE9AE" w14:textId="700FDC44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B293D">
        <w:rPr>
          <w:rFonts w:ascii="Times New Roman" w:hAnsi="Times New Roman" w:cs="Times New Roman"/>
          <w:bCs/>
          <w:sz w:val="24"/>
          <w:szCs w:val="24"/>
        </w:rPr>
        <w:t>Sulla base delle informazioni riportate nel file Excel, fornire una descri</w:t>
      </w:r>
      <w:r>
        <w:rPr>
          <w:rFonts w:ascii="Times New Roman" w:hAnsi="Times New Roman" w:cs="Times New Roman"/>
          <w:bCs/>
          <w:sz w:val="24"/>
          <w:szCs w:val="24"/>
        </w:rPr>
        <w:t xml:space="preserve">zione della variabile ‘Competitors’ attraverso opportune misure di sintesi, di variabilità e di forma. Costruire e commentare 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boxplot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4BDA9" w14:textId="77777777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Rappresentare graficamente la distribuzione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bivariata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dei competitors (y) vs. abitanti (x)</w:t>
      </w:r>
    </w:p>
    <w:p w14:paraId="6814AF97" w14:textId="3250E8E0" w:rsidR="004F5308" w:rsidRP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Rappresentare graficamente la distribuzione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bivariata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dei competitors (y) vs.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Tot_turisti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(x)</w:t>
      </w:r>
    </w:p>
    <w:p w14:paraId="32FCC334" w14:textId="26B63A68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Calcolare la matrice di correlazione lineare tra ‘Competitors’ e le due variabili per capire se possano influenzare la variabile ‘Competitors’ </w:t>
      </w:r>
    </w:p>
    <w:p w14:paraId="25D96E52" w14:textId="1D7EDCC1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Proporre i test di correlazione di cui al punto </w:t>
      </w:r>
      <w:r w:rsidR="009C326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169FDC2" w14:textId="77777777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C0C34">
        <w:rPr>
          <w:rFonts w:ascii="Times New Roman" w:hAnsi="Times New Roman" w:cs="Times New Roman"/>
          <w:bCs/>
          <w:sz w:val="24"/>
          <w:szCs w:val="24"/>
        </w:rPr>
        <w:t xml:space="preserve">Stimare il modello di regressione lineare semplice di cui alla funzione (1) </w:t>
      </w:r>
      <w:r>
        <w:rPr>
          <w:rFonts w:ascii="Times New Roman" w:hAnsi="Times New Roman" w:cs="Times New Roman"/>
          <w:bCs/>
          <w:sz w:val="24"/>
          <w:szCs w:val="24"/>
        </w:rPr>
        <w:t xml:space="preserve">e interpretarne i </w:t>
      </w:r>
      <w:r w:rsidRPr="004C0C34">
        <w:rPr>
          <w:rFonts w:ascii="Times New Roman" w:hAnsi="Times New Roman" w:cs="Times New Roman"/>
          <w:bCs/>
          <w:sz w:val="24"/>
          <w:szCs w:val="24"/>
        </w:rPr>
        <w:t>risultati</w:t>
      </w:r>
      <w:r>
        <w:rPr>
          <w:rFonts w:ascii="Times New Roman" w:hAnsi="Times New Roman" w:cs="Times New Roman"/>
          <w:bCs/>
          <w:sz w:val="24"/>
          <w:szCs w:val="24"/>
        </w:rPr>
        <w:t xml:space="preserve"> sia a livello descrittivo che inferenziale</w:t>
      </w:r>
    </w:p>
    <w:p w14:paraId="5E4EDFA9" w14:textId="351F855A" w:rsidR="004F5308" w:rsidRP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C0C34">
        <w:rPr>
          <w:rFonts w:ascii="Times New Roman" w:hAnsi="Times New Roman" w:cs="Times New Roman"/>
          <w:bCs/>
          <w:sz w:val="24"/>
          <w:szCs w:val="24"/>
        </w:rPr>
        <w:t>Stimare il modello di regressione lineare semplice di cui alla funzione 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C0C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e interpretarne i </w:t>
      </w:r>
      <w:r w:rsidRPr="004C0C34">
        <w:rPr>
          <w:rFonts w:ascii="Times New Roman" w:hAnsi="Times New Roman" w:cs="Times New Roman"/>
          <w:bCs/>
          <w:sz w:val="24"/>
          <w:szCs w:val="24"/>
        </w:rPr>
        <w:t>risultati</w:t>
      </w:r>
      <w:r>
        <w:rPr>
          <w:rFonts w:ascii="Times New Roman" w:hAnsi="Times New Roman" w:cs="Times New Roman"/>
          <w:bCs/>
          <w:sz w:val="24"/>
          <w:szCs w:val="24"/>
        </w:rPr>
        <w:t xml:space="preserve"> sia a livello descrittivo che inferenziale</w:t>
      </w:r>
    </w:p>
    <w:p w14:paraId="7A38B744" w14:textId="77777777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Rappresentare graficamente la retta di regressione (tracciare la retta di regressione nello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scatter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plot di cui al punto 2)</w:t>
      </w:r>
    </w:p>
    <w:p w14:paraId="6CDBA9F4" w14:textId="77777777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Cosa rappresenta la retta di regressione nel caso specifico? Dove si collocano i comuni in cui vi è un eccesso di offerta? E quelli in cui vi è un eccesso di domanda?</w:t>
      </w:r>
    </w:p>
    <w:p w14:paraId="02960E04" w14:textId="2638B0C6" w:rsidR="004F5308" w:rsidRDefault="004F5308" w:rsidP="004F53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Stimare un modello di regressione lineare multiplo </w:t>
      </w:r>
      <w:r w:rsidR="006C55B3">
        <w:rPr>
          <w:rFonts w:ascii="Times New Roman" w:hAnsi="Times New Roman" w:cs="Times New Roman"/>
          <w:bCs/>
          <w:sz w:val="24"/>
          <w:szCs w:val="24"/>
        </w:rPr>
        <w:t xml:space="preserve">considerando come variabile dipendente la </w:t>
      </w:r>
      <w:r>
        <w:rPr>
          <w:rFonts w:ascii="Times New Roman" w:hAnsi="Times New Roman" w:cs="Times New Roman"/>
          <w:bCs/>
          <w:sz w:val="24"/>
          <w:szCs w:val="24"/>
        </w:rPr>
        <w:t xml:space="preserve">variabile ‘Competitors’ </w:t>
      </w:r>
      <w:r w:rsidR="006C55B3">
        <w:rPr>
          <w:rFonts w:ascii="Times New Roman" w:hAnsi="Times New Roman" w:cs="Times New Roman"/>
          <w:bCs/>
          <w:sz w:val="24"/>
          <w:szCs w:val="24"/>
        </w:rPr>
        <w:t xml:space="preserve">e come variabili esplicative “abitanti” e </w:t>
      </w:r>
      <w:proofErr w:type="spellStart"/>
      <w:r w:rsidR="006C55B3">
        <w:rPr>
          <w:rFonts w:ascii="Times New Roman" w:hAnsi="Times New Roman" w:cs="Times New Roman"/>
          <w:bCs/>
          <w:sz w:val="24"/>
          <w:szCs w:val="24"/>
        </w:rPr>
        <w:t>Tot_turisti</w:t>
      </w:r>
      <w:proofErr w:type="spellEnd"/>
      <w:r w:rsidR="006C55B3">
        <w:rPr>
          <w:rFonts w:ascii="Times New Roman" w:hAnsi="Times New Roman" w:cs="Times New Roman"/>
          <w:bCs/>
          <w:sz w:val="24"/>
          <w:szCs w:val="24"/>
        </w:rPr>
        <w:t>. C</w:t>
      </w:r>
      <w:r>
        <w:rPr>
          <w:rFonts w:ascii="Times New Roman" w:hAnsi="Times New Roman" w:cs="Times New Roman"/>
          <w:bCs/>
          <w:sz w:val="24"/>
          <w:szCs w:val="24"/>
        </w:rPr>
        <w:t>ommentarne i principali risultati</w:t>
      </w:r>
      <w:r w:rsidR="006C55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72D6F7" w14:textId="77777777" w:rsidR="004F5308" w:rsidRPr="004F5308" w:rsidRDefault="004F5308" w:rsidP="004F5308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213F864" w14:textId="1E5BBC76" w:rsidR="004F5308" w:rsidRDefault="004F5308" w:rsidP="004F53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Stimare il modello di regressione lineare multiplo che </w:t>
      </w:r>
      <w:r w:rsidRPr="004F5308">
        <w:rPr>
          <w:rFonts w:ascii="Times New Roman" w:hAnsi="Times New Roman" w:cs="Times New Roman"/>
          <w:b/>
          <w:sz w:val="24"/>
          <w:szCs w:val="24"/>
        </w:rPr>
        <w:t>meglio</w:t>
      </w:r>
      <w:r>
        <w:rPr>
          <w:rFonts w:ascii="Times New Roman" w:hAnsi="Times New Roman" w:cs="Times New Roman"/>
          <w:bCs/>
          <w:sz w:val="24"/>
          <w:szCs w:val="24"/>
        </w:rPr>
        <w:t xml:space="preserve"> spieghi il comportamento della variabile ‘Competitors’</w:t>
      </w:r>
      <w:r w:rsidR="006C55B3">
        <w:rPr>
          <w:rFonts w:ascii="Times New Roman" w:hAnsi="Times New Roman" w:cs="Times New Roman"/>
          <w:bCs/>
          <w:sz w:val="24"/>
          <w:szCs w:val="24"/>
        </w:rPr>
        <w:t>, c</w:t>
      </w:r>
      <w:r>
        <w:rPr>
          <w:rFonts w:ascii="Times New Roman" w:hAnsi="Times New Roman" w:cs="Times New Roman"/>
          <w:bCs/>
          <w:sz w:val="24"/>
          <w:szCs w:val="24"/>
        </w:rPr>
        <w:t xml:space="preserve">ommentarne i principali risultati </w:t>
      </w:r>
      <w:r w:rsidR="006C55B3">
        <w:rPr>
          <w:rFonts w:ascii="Times New Roman" w:hAnsi="Times New Roman" w:cs="Times New Roman"/>
          <w:bCs/>
          <w:sz w:val="24"/>
          <w:szCs w:val="24"/>
        </w:rPr>
        <w:t>ed effettuare il confronto col modello precedente.</w:t>
      </w:r>
    </w:p>
    <w:p w14:paraId="132CECD2" w14:textId="77777777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281A">
        <w:rPr>
          <w:rFonts w:ascii="Times New Roman" w:hAnsi="Times New Roman" w:cs="Times New Roman"/>
          <w:bCs/>
          <w:sz w:val="24"/>
          <w:szCs w:val="24"/>
        </w:rPr>
        <w:t>Verificare l</w:t>
      </w:r>
      <w:r>
        <w:rPr>
          <w:rFonts w:ascii="Times New Roman" w:hAnsi="Times New Roman" w:cs="Times New Roman"/>
          <w:bCs/>
          <w:sz w:val="24"/>
          <w:szCs w:val="24"/>
        </w:rPr>
        <w:t>e ipotesi alla base del modello di regressione (normalità, omoschedasticità, indipendenza dei residui)</w:t>
      </w:r>
    </w:p>
    <w:p w14:paraId="75BA71B4" w14:textId="77777777" w:rsid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7869">
        <w:rPr>
          <w:rFonts w:ascii="Times New Roman" w:hAnsi="Times New Roman" w:cs="Times New Roman"/>
          <w:bCs/>
          <w:sz w:val="24"/>
          <w:szCs w:val="24"/>
        </w:rPr>
        <w:t xml:space="preserve">Calcolare e commentare </w:t>
      </w:r>
      <w:proofErr w:type="spellStart"/>
      <w:r w:rsidRPr="007F01B9">
        <w:rPr>
          <w:rFonts w:ascii="Times New Roman" w:hAnsi="Times New Roman" w:cs="Times New Roman"/>
          <w:bCs/>
          <w:i/>
          <w:iCs/>
          <w:sz w:val="24"/>
          <w:szCs w:val="24"/>
        </w:rPr>
        <w:t>Tolerance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VIF ed illustrare la relazione tra i due </w:t>
      </w:r>
      <w:r w:rsidRPr="00E778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D9AD7F" w14:textId="1BE30464" w:rsidR="00174B9B" w:rsidRPr="004F5308" w:rsidRDefault="004F5308" w:rsidP="004F53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F5308">
        <w:rPr>
          <w:rFonts w:ascii="Times New Roman" w:hAnsi="Times New Roman" w:cs="Times New Roman"/>
          <w:bCs/>
          <w:sz w:val="24"/>
          <w:szCs w:val="24"/>
        </w:rPr>
        <w:t>Calcolare AIC e BIC del modello di regressione di cui a</w:t>
      </w:r>
      <w:r w:rsidR="005A5519">
        <w:rPr>
          <w:rFonts w:ascii="Times New Roman" w:hAnsi="Times New Roman" w:cs="Times New Roman"/>
          <w:bCs/>
          <w:sz w:val="24"/>
          <w:szCs w:val="24"/>
        </w:rPr>
        <w:t>l</w:t>
      </w:r>
      <w:r w:rsidRPr="004F5308">
        <w:rPr>
          <w:rFonts w:ascii="Times New Roman" w:hAnsi="Times New Roman" w:cs="Times New Roman"/>
          <w:bCs/>
          <w:sz w:val="24"/>
          <w:szCs w:val="24"/>
        </w:rPr>
        <w:t xml:space="preserve"> punto </w:t>
      </w:r>
      <w:r w:rsidR="005A5519">
        <w:rPr>
          <w:rFonts w:ascii="Times New Roman" w:hAnsi="Times New Roman" w:cs="Times New Roman"/>
          <w:bCs/>
          <w:sz w:val="24"/>
          <w:szCs w:val="24"/>
        </w:rPr>
        <w:t>11</w:t>
      </w:r>
      <w:r w:rsidRPr="004F5308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174B9B" w:rsidRPr="004F5308" w:rsidSect="004F5308">
      <w:pgSz w:w="11906" w:h="16838"/>
      <w:pgMar w:top="1417" w:right="1418" w:bottom="1418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3FB2"/>
    <w:multiLevelType w:val="hybridMultilevel"/>
    <w:tmpl w:val="762A8EDA"/>
    <w:lvl w:ilvl="0" w:tplc="4064B05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447E67"/>
    <w:multiLevelType w:val="hybridMultilevel"/>
    <w:tmpl w:val="3EF6CC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829385">
    <w:abstractNumId w:val="0"/>
  </w:num>
  <w:num w:numId="2" w16cid:durableId="64712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08"/>
    <w:rsid w:val="00174B9B"/>
    <w:rsid w:val="00413101"/>
    <w:rsid w:val="004F5308"/>
    <w:rsid w:val="005A5519"/>
    <w:rsid w:val="006C55B3"/>
    <w:rsid w:val="007F01B9"/>
    <w:rsid w:val="008F6DE7"/>
    <w:rsid w:val="009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D64C"/>
  <w15:chartTrackingRefBased/>
  <w15:docId w15:val="{4F5A973D-135D-41D4-83E2-6730D8B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30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D'Avino</dc:creator>
  <cp:keywords/>
  <dc:description/>
  <cp:lastModifiedBy>Maria D'Avino</cp:lastModifiedBy>
  <cp:revision>3</cp:revision>
  <dcterms:created xsi:type="dcterms:W3CDTF">2023-10-16T08:47:00Z</dcterms:created>
  <dcterms:modified xsi:type="dcterms:W3CDTF">2023-10-24T12:16:00Z</dcterms:modified>
</cp:coreProperties>
</file>