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E7" w:rsidRDefault="008647E7" w:rsidP="005619F4">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figura 1 è rappresentato il </w:t>
      </w:r>
      <w:r w:rsidRPr="00DB36A0">
        <w:rPr>
          <w:rFonts w:ascii="Times New Roman" w:eastAsia="Times New Roman" w:hAnsi="Times New Roman" w:cs="Times New Roman"/>
          <w:b/>
          <w:sz w:val="24"/>
          <w:szCs w:val="24"/>
          <w:lang w:eastAsia="it-IT"/>
        </w:rPr>
        <w:t>funzionamento del sussidio ambientale</w:t>
      </w:r>
      <w:r>
        <w:rPr>
          <w:rFonts w:ascii="Times New Roman" w:eastAsia="Times New Roman" w:hAnsi="Times New Roman" w:cs="Times New Roman"/>
          <w:sz w:val="24"/>
          <w:szCs w:val="24"/>
          <w:lang w:eastAsia="it-IT"/>
        </w:rPr>
        <w:t>.</w:t>
      </w: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r w:rsidRPr="005619F4">
        <w:rPr>
          <w:rFonts w:ascii="Times New Roman" w:eastAsia="Times New Roman" w:hAnsi="Times New Roman" w:cs="Times New Roman"/>
          <w:sz w:val="24"/>
          <w:szCs w:val="24"/>
          <w:lang w:eastAsia="it-IT"/>
        </w:rPr>
        <w:t xml:space="preserve">Come risulta dalla Figura 1, l’impresa è incentivata a ridurre l’inquinamento dal livello </w:t>
      </w:r>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sz w:val="24"/>
          <w:szCs w:val="24"/>
          <w:lang w:eastAsia="it-IT"/>
        </w:rPr>
        <w:t xml:space="preserve"> al livello </w:t>
      </w:r>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r w:rsidRPr="005619F4">
        <w:rPr>
          <w:rFonts w:ascii="Times New Roman" w:eastAsia="Times New Roman" w:hAnsi="Times New Roman" w:cs="Times New Roman"/>
          <w:sz w:val="24"/>
          <w:szCs w:val="24"/>
          <w:vertAlign w:val="subscript"/>
          <w:lang w:eastAsia="it-IT"/>
        </w:rPr>
        <w:t xml:space="preserve"> </w:t>
      </w:r>
      <w:r w:rsidRPr="005619F4">
        <w:rPr>
          <w:rFonts w:ascii="Times New Roman" w:eastAsia="Times New Roman" w:hAnsi="Times New Roman" w:cs="Times New Roman"/>
          <w:sz w:val="24"/>
          <w:szCs w:val="24"/>
          <w:lang w:eastAsia="it-IT"/>
        </w:rPr>
        <w:t>, e cioè fino al punto in cui il costo marginale di riduzione (</w:t>
      </w:r>
      <w:r w:rsidRPr="005619F4">
        <w:rPr>
          <w:rFonts w:ascii="Times New Roman" w:eastAsia="Times New Roman" w:hAnsi="Times New Roman" w:cs="Times New Roman"/>
          <w:i/>
          <w:sz w:val="24"/>
          <w:szCs w:val="24"/>
          <w:lang w:eastAsia="it-IT"/>
        </w:rPr>
        <w:t>CMAR</w:t>
      </w:r>
      <w:r w:rsidRPr="005619F4">
        <w:rPr>
          <w:rFonts w:ascii="Times New Roman" w:eastAsia="Times New Roman" w:hAnsi="Times New Roman" w:cs="Times New Roman"/>
          <w:sz w:val="24"/>
          <w:szCs w:val="24"/>
          <w:lang w:eastAsia="it-IT"/>
        </w:rPr>
        <w:t xml:space="preserve">) è uguale all’ammontare del sussidio. </w:t>
      </w: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r w:rsidRPr="005619F4">
        <w:rPr>
          <w:rFonts w:ascii="Times New Roman" w:eastAsia="Times New Roman" w:hAnsi="Times New Roman" w:cs="Times New Roman"/>
          <w:sz w:val="24"/>
          <w:szCs w:val="24"/>
          <w:lang w:eastAsia="it-IT"/>
        </w:rPr>
        <w:t xml:space="preserve">Figura </w:t>
      </w:r>
      <w:r w:rsidR="008647E7">
        <w:rPr>
          <w:rFonts w:ascii="Times New Roman" w:eastAsia="Times New Roman" w:hAnsi="Times New Roman" w:cs="Times New Roman"/>
          <w:sz w:val="24"/>
          <w:szCs w:val="24"/>
          <w:lang w:eastAsia="it-IT"/>
        </w:rPr>
        <w:t>1</w:t>
      </w:r>
      <w:r w:rsidRPr="005619F4">
        <w:rPr>
          <w:rFonts w:ascii="Times New Roman" w:eastAsia="Times New Roman" w:hAnsi="Times New Roman" w:cs="Times New Roman"/>
          <w:sz w:val="24"/>
          <w:szCs w:val="24"/>
          <w:lang w:eastAsia="it-IT"/>
        </w:rPr>
        <w:t xml:space="preserve"> – Il funzionamento del sussidio ambientale</w:t>
      </w:r>
      <w:bookmarkStart w:id="0" w:name="_GoBack"/>
      <w:bookmarkEnd w:id="0"/>
    </w:p>
    <w:p w:rsidR="005619F4" w:rsidRPr="005619F4" w:rsidRDefault="005619F4" w:rsidP="005619F4">
      <w:pPr>
        <w:spacing w:after="0" w:line="240" w:lineRule="auto"/>
        <w:rPr>
          <w:rFonts w:ascii="Cambria" w:eastAsia="Times New Roman" w:hAnsi="Cambria" w:cs="Times New Roman"/>
          <w:sz w:val="24"/>
          <w:szCs w:val="24"/>
          <w:lang w:eastAsia="it-IT"/>
        </w:rPr>
      </w:pP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8480" behindDoc="0" locked="0" layoutInCell="1" allowOverlap="1" wp14:anchorId="3F262444" wp14:editId="354A0943">
                <wp:simplePos x="0" y="0"/>
                <wp:positionH relativeFrom="column">
                  <wp:posOffset>4030980</wp:posOffset>
                </wp:positionH>
                <wp:positionV relativeFrom="paragraph">
                  <wp:posOffset>546735</wp:posOffset>
                </wp:positionV>
                <wp:extent cx="421640" cy="186055"/>
                <wp:effectExtent l="1905" t="3810" r="0" b="635"/>
                <wp:wrapNone/>
                <wp:docPr id="5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21779F" w:rsidRDefault="005619F4" w:rsidP="005619F4">
                            <w:pPr>
                              <w:pStyle w:val="NormaleWeb"/>
                              <w:spacing w:after="0"/>
                              <w:rPr>
                                <w:sz w:val="13"/>
                                <w:szCs w:val="12"/>
                              </w:rPr>
                            </w:pPr>
                            <w:r>
                              <w:rPr>
                                <w:sz w:val="13"/>
                                <w:szCs w:val="12"/>
                              </w:rPr>
                              <w:t>CMAE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317.4pt;margin-top:43.05pt;width:33.2pt;height:14.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" filled="f" stroked="f">
                <v:path arrowok="t"/>
                <v:textbox style="mso-fit-shape-to-text:t">
                  <w:txbxContent>
                    <w:p w:rsidR="005619F4" w:rsidRPr="0021779F" w:rsidRDefault="005619F4" w:rsidP="005619F4">
                      <w:pPr>
                        <w:pStyle w:val="NormaleWeb"/>
                        <w:spacing w:after="0"/>
                        <w:rPr>
                          <w:sz w:val="13"/>
                          <w:szCs w:val="12"/>
                        </w:rPr>
                      </w:pPr>
                      <w:r>
                        <w:rPr>
                          <w:sz w:val="13"/>
                          <w:szCs w:val="12"/>
                        </w:rPr>
                        <w:t>CMAE</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6432" behindDoc="0" locked="0" layoutInCell="1" allowOverlap="1" wp14:anchorId="745230E5" wp14:editId="102AAE11">
                <wp:simplePos x="0" y="0"/>
                <wp:positionH relativeFrom="column">
                  <wp:posOffset>3982720</wp:posOffset>
                </wp:positionH>
                <wp:positionV relativeFrom="paragraph">
                  <wp:posOffset>2005330</wp:posOffset>
                </wp:positionV>
                <wp:extent cx="242570" cy="186055"/>
                <wp:effectExtent l="1270" t="0" r="3810" b="0"/>
                <wp:wrapNone/>
                <wp:docPr id="48" name="Rettangol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Q</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28" o:spid="_x0000_s1027" style="position:absolute;margin-left:313.6pt;margin-top:157.9pt;width:19.1pt;height:14.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" filled="f" stroked="f">
                <v:path arrowok="t"/>
                <v:textbox style="mso-fit-shape-to-text:t">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Q</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7456" behindDoc="0" locked="0" layoutInCell="1" allowOverlap="1" wp14:anchorId="506472CE" wp14:editId="38951E41">
                <wp:simplePos x="0" y="0"/>
                <wp:positionH relativeFrom="column">
                  <wp:posOffset>2829560</wp:posOffset>
                </wp:positionH>
                <wp:positionV relativeFrom="paragraph">
                  <wp:posOffset>2002155</wp:posOffset>
                </wp:positionV>
                <wp:extent cx="242570" cy="198755"/>
                <wp:effectExtent l="635" t="1905" r="4445" b="0"/>
                <wp:wrapNone/>
                <wp:docPr id="47" name="Rettangol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Q</w:t>
                            </w:r>
                            <w:r w:rsidRPr="003F2EA5">
                              <w:rPr>
                                <w:iCs/>
                                <w:color w:val="000000" w:themeColor="text1"/>
                                <w:spacing w:val="-82"/>
                                <w:kern w:val="24"/>
                                <w:position w:val="-2"/>
                                <w:sz w:val="13"/>
                                <w:szCs w:val="12"/>
                              </w:rPr>
                              <w: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29" o:spid="_x0000_s1028" style="position:absolute;margin-left:222.8pt;margin-top:157.65pt;width:19.1pt;height:15.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" filled="f" stroked="f">
                <v:path arrowok="t"/>
                <v:textbox style="mso-fit-shape-to-text:t">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Q</w:t>
                      </w:r>
                      <w:r w:rsidRPr="003F2EA5">
                        <w:rPr>
                          <w:iCs/>
                          <w:color w:val="000000" w:themeColor="text1"/>
                          <w:spacing w:val="-82"/>
                          <w:kern w:val="24"/>
                          <w:position w:val="-2"/>
                          <w:sz w:val="13"/>
                          <w:szCs w:val="12"/>
                        </w:rPr>
                        <w:t>s</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3360" behindDoc="0" locked="0" layoutInCell="1" allowOverlap="1" wp14:anchorId="4BB68026" wp14:editId="335F1828">
                <wp:simplePos x="0" y="0"/>
                <wp:positionH relativeFrom="column">
                  <wp:posOffset>2840990</wp:posOffset>
                </wp:positionH>
                <wp:positionV relativeFrom="paragraph">
                  <wp:posOffset>1189990</wp:posOffset>
                </wp:positionV>
                <wp:extent cx="233680" cy="186055"/>
                <wp:effectExtent l="2540" t="0" r="1905" b="0"/>
                <wp:wrapNone/>
                <wp:docPr id="46" name="Rettangolo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1" o:spid="_x0000_s1029" style="position:absolute;margin-left:223.7pt;margin-top:93.7pt;width:18.4pt;height:14.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" filled="f" stroked="f">
                <v:path arrowok="t"/>
                <v:textbox style="mso-fit-shape-to-text:t">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E</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4384" behindDoc="0" locked="0" layoutInCell="1" allowOverlap="1" wp14:anchorId="622E9504" wp14:editId="3017962B">
                <wp:simplePos x="0" y="0"/>
                <wp:positionH relativeFrom="column">
                  <wp:posOffset>4028440</wp:posOffset>
                </wp:positionH>
                <wp:positionV relativeFrom="paragraph">
                  <wp:posOffset>1226185</wp:posOffset>
                </wp:positionV>
                <wp:extent cx="238125" cy="186055"/>
                <wp:effectExtent l="0" t="0" r="635" b="0"/>
                <wp:wrapNone/>
                <wp:docPr id="45" name="Rettangolo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2" o:spid="_x0000_s1030" style="position:absolute;margin-left:317.2pt;margin-top:96.55pt;width:18.75pt;height:14.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" filled="f" stroked="f">
                <v:path arrowok="t"/>
                <v:textbox style="mso-fit-shape-to-text:t">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R</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1312" behindDoc="0" locked="0" layoutInCell="1" allowOverlap="1" wp14:anchorId="13E8AFB0" wp14:editId="60A8B207">
                <wp:simplePos x="0" y="0"/>
                <wp:positionH relativeFrom="column">
                  <wp:posOffset>1626235</wp:posOffset>
                </wp:positionH>
                <wp:positionV relativeFrom="paragraph">
                  <wp:posOffset>1253490</wp:posOffset>
                </wp:positionV>
                <wp:extent cx="229235" cy="186055"/>
                <wp:effectExtent l="0" t="0" r="1905" b="0"/>
                <wp:wrapNone/>
                <wp:docPr id="44" name="Rettangolo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3" o:spid="_x0000_s1031" style="position:absolute;margin-left:128.05pt;margin-top:98.7pt;width:18.05pt;height:1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" filled="f" stroked="f">
                <v:path arrowok="t"/>
                <v:textbox style="mso-fit-shape-to-text:t">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S</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2336" behindDoc="0" locked="0" layoutInCell="1" allowOverlap="1" wp14:anchorId="42C28E22" wp14:editId="3CD39527">
                <wp:simplePos x="0" y="0"/>
                <wp:positionH relativeFrom="column">
                  <wp:posOffset>1638935</wp:posOffset>
                </wp:positionH>
                <wp:positionV relativeFrom="paragraph">
                  <wp:posOffset>1971040</wp:posOffset>
                </wp:positionV>
                <wp:extent cx="224790" cy="186055"/>
                <wp:effectExtent l="635" t="0" r="3175" b="0"/>
                <wp:wrapNone/>
                <wp:docPr id="43" name="Rettangolo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4" o:spid="_x0000_s1032" style="position:absolute;margin-left:129.05pt;margin-top:155.2pt;width:17.7pt;height:14.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3JpwIAAKE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" filled="f" stroked="f">
                <v:path arrowok="t"/>
                <v:textbox style="mso-fit-shape-to-text:t">
                  <w:txbxContent>
                    <w:p w:rsidR="005619F4" w:rsidRPr="0035156B" w:rsidRDefault="005619F4" w:rsidP="005619F4">
                      <w:pPr>
                        <w:pStyle w:val="NormaleWeb"/>
                        <w:spacing w:after="0"/>
                        <w:rPr>
                          <w:iCs/>
                          <w:color w:val="000000" w:themeColor="text1"/>
                          <w:kern w:val="24"/>
                          <w:sz w:val="13"/>
                          <w:szCs w:val="12"/>
                        </w:rPr>
                      </w:pPr>
                      <w:r>
                        <w:rPr>
                          <w:iCs/>
                          <w:color w:val="000000" w:themeColor="text1"/>
                          <w:kern w:val="24"/>
                          <w:sz w:val="13"/>
                          <w:szCs w:val="12"/>
                        </w:rPr>
                        <w:t>0</w:t>
                      </w:r>
                    </w:p>
                  </w:txbxContent>
                </v:textbox>
              </v:rect>
            </w:pict>
          </mc:Fallback>
        </mc:AlternateContent>
      </w: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0288" behindDoc="0" locked="0" layoutInCell="1" allowOverlap="1" wp14:anchorId="1C0DDB1A" wp14:editId="5A9B376E">
                <wp:simplePos x="0" y="0"/>
                <wp:positionH relativeFrom="column">
                  <wp:posOffset>1455420</wp:posOffset>
                </wp:positionH>
                <wp:positionV relativeFrom="paragraph">
                  <wp:posOffset>402590</wp:posOffset>
                </wp:positionV>
                <wp:extent cx="357505" cy="186055"/>
                <wp:effectExtent l="0" t="2540" r="0" b="1905"/>
                <wp:wrapNone/>
                <wp:docPr id="4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5156B" w:rsidRDefault="005619F4" w:rsidP="005619F4">
                            <w:pPr>
                              <w:pStyle w:val="NormaleWeb"/>
                              <w:spacing w:after="0"/>
                              <w:rPr>
                                <w:sz w:val="15"/>
                                <w:szCs w:val="12"/>
                              </w:rPr>
                            </w:pPr>
                            <w:r>
                              <w:rPr>
                                <w:iCs/>
                                <w:color w:val="000000" w:themeColor="text1"/>
                                <w:kern w:val="24"/>
                                <w:sz w:val="13"/>
                                <w:szCs w:val="12"/>
                              </w:rPr>
                              <w:t>Costi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5" o:spid="_x0000_s1033" style="position:absolute;margin-left:114.6pt;margin-top:31.7pt;width:28.15pt;height:14.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" filled="f" stroked="f">
                <v:path arrowok="t"/>
                <v:textbox style="mso-fit-shape-to-text:t">
                  <w:txbxContent>
                    <w:p w:rsidR="005619F4" w:rsidRPr="0035156B" w:rsidRDefault="005619F4" w:rsidP="005619F4">
                      <w:pPr>
                        <w:pStyle w:val="NormaleWeb"/>
                        <w:spacing w:after="0"/>
                        <w:rPr>
                          <w:sz w:val="15"/>
                          <w:szCs w:val="12"/>
                        </w:rPr>
                      </w:pPr>
                      <w:r>
                        <w:rPr>
                          <w:iCs/>
                          <w:color w:val="000000" w:themeColor="text1"/>
                          <w:kern w:val="24"/>
                          <w:sz w:val="13"/>
                          <w:szCs w:val="12"/>
                        </w:rPr>
                        <w:t>Costi</w:t>
                      </w:r>
                    </w:p>
                  </w:txbxContent>
                </v:textbox>
              </v:rect>
            </w:pict>
          </mc:Fallback>
        </mc:AlternateContent>
      </w:r>
      <w:r w:rsidRPr="005619F4">
        <w:rPr>
          <w:rFonts w:ascii="Cambria" w:eastAsia="Times New Roman" w:hAnsi="Cambria" w:cs="Times New Roman"/>
          <w:noProof/>
          <w:sz w:val="24"/>
          <w:szCs w:val="24"/>
          <w:lang w:eastAsia="it-IT"/>
        </w:rPr>
        <w:drawing>
          <wp:anchor distT="0" distB="0" distL="114300" distR="114300" simplePos="0" relativeHeight="251659264" behindDoc="1" locked="0" layoutInCell="1" allowOverlap="1" wp14:anchorId="0FAA5FA4" wp14:editId="1623C08A">
            <wp:simplePos x="0" y="0"/>
            <wp:positionH relativeFrom="column">
              <wp:posOffset>1427134</wp:posOffset>
            </wp:positionH>
            <wp:positionV relativeFrom="paragraph">
              <wp:posOffset>13105</wp:posOffset>
            </wp:positionV>
            <wp:extent cx="3250800" cy="2455200"/>
            <wp:effectExtent l="19050" t="0" r="25800" b="2250"/>
            <wp:wrapTight wrapText="bothSides">
              <wp:wrapPolygon edited="0">
                <wp:start x="-127" y="0"/>
                <wp:lineTo x="-127" y="21620"/>
                <wp:lineTo x="21771" y="21620"/>
                <wp:lineTo x="21771" y="0"/>
                <wp:lineTo x="-127" y="0"/>
              </wp:wrapPolygon>
            </wp:wrapTight>
            <wp:docPr id="1" name="Grafico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86E834F-8171-244B-BF36-AB1EFF0A1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9504" behindDoc="0" locked="0" layoutInCell="1" allowOverlap="1" wp14:anchorId="749E3D2E" wp14:editId="759DFFC0">
                <wp:simplePos x="0" y="0"/>
                <wp:positionH relativeFrom="column">
                  <wp:posOffset>1765935</wp:posOffset>
                </wp:positionH>
                <wp:positionV relativeFrom="paragraph">
                  <wp:posOffset>102870</wp:posOffset>
                </wp:positionV>
                <wp:extent cx="426085" cy="186055"/>
                <wp:effectExtent l="3810" t="0" r="0" b="0"/>
                <wp:wrapNone/>
                <wp:docPr id="4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21779F" w:rsidRDefault="005619F4" w:rsidP="005619F4">
                            <w:pPr>
                              <w:pStyle w:val="NormaleWeb"/>
                              <w:spacing w:after="0"/>
                              <w:rPr>
                                <w:sz w:val="13"/>
                                <w:szCs w:val="12"/>
                              </w:rPr>
                            </w:pPr>
                            <w:r>
                              <w:rPr>
                                <w:sz w:val="13"/>
                                <w:szCs w:val="12"/>
                              </w:rPr>
                              <w:t>CMAR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4" o:spid="_x0000_s1034" style="position:absolute;left:0;text-align:left;margin-left:139.05pt;margin-top:8.1pt;width:33.55pt;height:14.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VpgIAAKA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" filled="f" stroked="f">
                <v:path arrowok="t"/>
                <v:textbox style="mso-fit-shape-to-text:t">
                  <w:txbxContent>
                    <w:p w:rsidR="005619F4" w:rsidRPr="0021779F" w:rsidRDefault="005619F4" w:rsidP="005619F4">
                      <w:pPr>
                        <w:pStyle w:val="NormaleWeb"/>
                        <w:spacing w:after="0"/>
                        <w:rPr>
                          <w:sz w:val="13"/>
                          <w:szCs w:val="12"/>
                        </w:rPr>
                      </w:pPr>
                      <w:r>
                        <w:rPr>
                          <w:sz w:val="13"/>
                          <w:szCs w:val="12"/>
                        </w:rPr>
                        <w:t>CMAR</w:t>
                      </w:r>
                    </w:p>
                  </w:txbxContent>
                </v:textbox>
              </v:rect>
            </w:pict>
          </mc:Fallback>
        </mc:AlternateContent>
      </w: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65408" behindDoc="0" locked="0" layoutInCell="1" allowOverlap="1" wp14:anchorId="4969541F" wp14:editId="68CD0E56">
                <wp:simplePos x="0" y="0"/>
                <wp:positionH relativeFrom="column">
                  <wp:posOffset>4112260</wp:posOffset>
                </wp:positionH>
                <wp:positionV relativeFrom="paragraph">
                  <wp:posOffset>2540</wp:posOffset>
                </wp:positionV>
                <wp:extent cx="641985" cy="295910"/>
                <wp:effectExtent l="0" t="2540" r="0" b="0"/>
                <wp:wrapNone/>
                <wp:docPr id="4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3D325B" w:rsidRDefault="005619F4" w:rsidP="005619F4">
                            <w:pPr>
                              <w:pStyle w:val="NormaleWeb"/>
                              <w:spacing w:after="0"/>
                              <w:rPr>
                                <w:iCs/>
                                <w:color w:val="000000" w:themeColor="text1"/>
                                <w:kern w:val="24"/>
                                <w:sz w:val="13"/>
                                <w:szCs w:val="12"/>
                              </w:rPr>
                            </w:pPr>
                            <w:r w:rsidRPr="003D325B">
                              <w:rPr>
                                <w:iCs/>
                                <w:color w:val="000000" w:themeColor="text1"/>
                                <w:kern w:val="24"/>
                                <w:sz w:val="13"/>
                                <w:szCs w:val="12"/>
                              </w:rPr>
                              <w:t>Inquinamento</w:t>
                            </w:r>
                          </w:p>
                          <w:p w:rsidR="005619F4" w:rsidRPr="004E0E47" w:rsidRDefault="005619F4" w:rsidP="005619F4">
                            <w:pPr>
                              <w:pStyle w:val="NormaleWeb"/>
                              <w:spacing w:after="0"/>
                              <w:rPr>
                                <w:sz w:val="15"/>
                                <w:szCs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3" o:spid="_x0000_s1035" style="position:absolute;left:0;text-align:left;margin-left:323.8pt;margin-top:.2pt;width:50.55pt;height:23.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" filled="f" stroked="f">
                <v:path arrowok="t"/>
                <v:textbox style="mso-fit-shape-to-text:t">
                  <w:txbxContent>
                    <w:p w:rsidR="005619F4" w:rsidRPr="003D325B" w:rsidRDefault="005619F4" w:rsidP="005619F4">
                      <w:pPr>
                        <w:pStyle w:val="NormaleWeb"/>
                        <w:spacing w:after="0"/>
                        <w:rPr>
                          <w:iCs/>
                          <w:color w:val="000000" w:themeColor="text1"/>
                          <w:kern w:val="24"/>
                          <w:sz w:val="13"/>
                          <w:szCs w:val="12"/>
                        </w:rPr>
                      </w:pPr>
                      <w:r w:rsidRPr="003D325B">
                        <w:rPr>
                          <w:iCs/>
                          <w:color w:val="000000" w:themeColor="text1"/>
                          <w:kern w:val="24"/>
                          <w:sz w:val="13"/>
                          <w:szCs w:val="12"/>
                        </w:rPr>
                        <w:t>Inquinamento</w:t>
                      </w:r>
                    </w:p>
                    <w:p w:rsidR="005619F4" w:rsidRPr="004E0E47" w:rsidRDefault="005619F4" w:rsidP="005619F4">
                      <w:pPr>
                        <w:pStyle w:val="NormaleWeb"/>
                        <w:spacing w:after="0"/>
                        <w:rPr>
                          <w:sz w:val="15"/>
                          <w:szCs w:val="12"/>
                        </w:rPr>
                      </w:pPr>
                    </w:p>
                  </w:txbxContent>
                </v:textbox>
              </v:rect>
            </w:pict>
          </mc:Fallback>
        </mc:AlternateContent>
      </w: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r w:rsidRPr="005619F4">
        <w:rPr>
          <w:rFonts w:ascii="Cambria" w:eastAsia="Times New Roman" w:hAnsi="Cambria" w:cs="Times New Roman"/>
          <w:noProof/>
          <w:sz w:val="24"/>
          <w:szCs w:val="24"/>
          <w:lang w:eastAsia="it-IT"/>
        </w:rPr>
        <mc:AlternateContent>
          <mc:Choice Requires="wps">
            <w:drawing>
              <wp:anchor distT="0" distB="0" distL="114300" distR="114300" simplePos="0" relativeHeight="251670528" behindDoc="0" locked="0" layoutInCell="1" allowOverlap="1" wp14:anchorId="1DABFAB8" wp14:editId="69BE39E3">
                <wp:simplePos x="0" y="0"/>
                <wp:positionH relativeFrom="column">
                  <wp:posOffset>1367790</wp:posOffset>
                </wp:positionH>
                <wp:positionV relativeFrom="paragraph">
                  <wp:posOffset>30480</wp:posOffset>
                </wp:positionV>
                <wp:extent cx="2698115" cy="186055"/>
                <wp:effectExtent l="0" t="1905" r="1270" b="2540"/>
                <wp:wrapNone/>
                <wp:docPr id="39" name="CasellaDi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1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F4" w:rsidRPr="007E13F3" w:rsidRDefault="005619F4" w:rsidP="005619F4">
                            <w:pPr>
                              <w:pStyle w:val="NormaleWeb"/>
                              <w:spacing w:after="0"/>
                              <w:rPr>
                                <w:sz w:val="13"/>
                                <w:szCs w:val="13"/>
                              </w:rPr>
                            </w:pPr>
                            <w:r w:rsidRPr="007E13F3">
                              <w:rPr>
                                <w:color w:val="000000" w:themeColor="text1"/>
                                <w:kern w:val="24"/>
                                <w:sz w:val="13"/>
                                <w:szCs w:val="13"/>
                              </w:rPr>
                              <w:t>Fonte: Ri</w:t>
                            </w:r>
                            <w:r>
                              <w:rPr>
                                <w:color w:val="000000" w:themeColor="text1"/>
                                <w:kern w:val="24"/>
                                <w:sz w:val="13"/>
                                <w:szCs w:val="13"/>
                              </w:rPr>
                              <w:t>e</w:t>
                            </w:r>
                            <w:r w:rsidRPr="007E13F3">
                              <w:rPr>
                                <w:color w:val="000000" w:themeColor="text1"/>
                                <w:kern w:val="24"/>
                                <w:sz w:val="13"/>
                                <w:szCs w:val="13"/>
                              </w:rPr>
                              <w:t xml:space="preserve">laborazione </w:t>
                            </w:r>
                            <w:r>
                              <w:rPr>
                                <w:color w:val="000000" w:themeColor="text1"/>
                                <w:kern w:val="24"/>
                                <w:sz w:val="13"/>
                                <w:szCs w:val="13"/>
                              </w:rPr>
                              <w:t>da</w:t>
                            </w:r>
                            <w:r w:rsidRPr="007E13F3">
                              <w:rPr>
                                <w:color w:val="000000" w:themeColor="text1"/>
                                <w:kern w:val="24"/>
                                <w:sz w:val="13"/>
                                <w:szCs w:val="13"/>
                              </w:rPr>
                              <w:t xml:space="preserve"> Panella</w:t>
                            </w:r>
                            <w:r>
                              <w:rPr>
                                <w:color w:val="000000" w:themeColor="text1"/>
                                <w:kern w:val="24"/>
                                <w:sz w:val="13"/>
                                <w:szCs w:val="13"/>
                              </w:rPr>
                              <w:t>,</w:t>
                            </w:r>
                            <w:r w:rsidRPr="007E13F3">
                              <w:rPr>
                                <w:color w:val="000000" w:themeColor="text1"/>
                                <w:kern w:val="24"/>
                                <w:sz w:val="13"/>
                                <w:szCs w:val="13"/>
                              </w:rPr>
                              <w:t xml:space="preserve"> 2002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DiTesto 17" o:spid="_x0000_s1036" type="#_x0000_t202" style="position:absolute;left:0;text-align:left;margin-left:107.7pt;margin-top:2.4pt;width:212.4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" filled="f" stroked="f">
                <v:path arrowok="t"/>
                <v:textbox style="mso-fit-shape-to-text:t">
                  <w:txbxContent>
                    <w:p w:rsidR="005619F4" w:rsidRPr="007E13F3" w:rsidRDefault="005619F4" w:rsidP="005619F4">
                      <w:pPr>
                        <w:pStyle w:val="NormaleWeb"/>
                        <w:spacing w:after="0"/>
                        <w:rPr>
                          <w:sz w:val="13"/>
                          <w:szCs w:val="13"/>
                        </w:rPr>
                      </w:pPr>
                      <w:r w:rsidRPr="007E13F3">
                        <w:rPr>
                          <w:color w:val="000000" w:themeColor="text1"/>
                          <w:kern w:val="24"/>
                          <w:sz w:val="13"/>
                          <w:szCs w:val="13"/>
                        </w:rPr>
                        <w:t>Fonte: Ri</w:t>
                      </w:r>
                      <w:r>
                        <w:rPr>
                          <w:color w:val="000000" w:themeColor="text1"/>
                          <w:kern w:val="24"/>
                          <w:sz w:val="13"/>
                          <w:szCs w:val="13"/>
                        </w:rPr>
                        <w:t>e</w:t>
                      </w:r>
                      <w:r w:rsidRPr="007E13F3">
                        <w:rPr>
                          <w:color w:val="000000" w:themeColor="text1"/>
                          <w:kern w:val="24"/>
                          <w:sz w:val="13"/>
                          <w:szCs w:val="13"/>
                        </w:rPr>
                        <w:t xml:space="preserve">laborazione </w:t>
                      </w:r>
                      <w:r>
                        <w:rPr>
                          <w:color w:val="000000" w:themeColor="text1"/>
                          <w:kern w:val="24"/>
                          <w:sz w:val="13"/>
                          <w:szCs w:val="13"/>
                        </w:rPr>
                        <w:t>da</w:t>
                      </w:r>
                      <w:r w:rsidRPr="007E13F3">
                        <w:rPr>
                          <w:color w:val="000000" w:themeColor="text1"/>
                          <w:kern w:val="24"/>
                          <w:sz w:val="13"/>
                          <w:szCs w:val="13"/>
                        </w:rPr>
                        <w:t xml:space="preserve"> Panella</w:t>
                      </w:r>
                      <w:r>
                        <w:rPr>
                          <w:color w:val="000000" w:themeColor="text1"/>
                          <w:kern w:val="24"/>
                          <w:sz w:val="13"/>
                          <w:szCs w:val="13"/>
                        </w:rPr>
                        <w:t>,</w:t>
                      </w:r>
                      <w:r w:rsidRPr="007E13F3">
                        <w:rPr>
                          <w:color w:val="000000" w:themeColor="text1"/>
                          <w:kern w:val="24"/>
                          <w:sz w:val="13"/>
                          <w:szCs w:val="13"/>
                        </w:rPr>
                        <w:t xml:space="preserve"> 2002</w:t>
                      </w:r>
                    </w:p>
                  </w:txbxContent>
                </v:textbox>
              </v:shape>
            </w:pict>
          </mc:Fallback>
        </mc:AlternateContent>
      </w: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p>
    <w:p w:rsidR="005619F4" w:rsidRPr="005619F4" w:rsidRDefault="005619F4" w:rsidP="005619F4">
      <w:pPr>
        <w:spacing w:after="0" w:line="360" w:lineRule="auto"/>
        <w:jc w:val="both"/>
        <w:rPr>
          <w:rFonts w:ascii="Times New Roman" w:eastAsia="Times New Roman" w:hAnsi="Times New Roman" w:cs="Times New Roman"/>
          <w:sz w:val="24"/>
          <w:szCs w:val="24"/>
          <w:lang w:eastAsia="it-IT"/>
        </w:rPr>
      </w:pPr>
      <w:r w:rsidRPr="005619F4">
        <w:rPr>
          <w:rFonts w:ascii="Times New Roman" w:eastAsia="Times New Roman" w:hAnsi="Times New Roman" w:cs="Times New Roman"/>
          <w:sz w:val="24"/>
          <w:szCs w:val="24"/>
          <w:lang w:eastAsia="it-IT"/>
        </w:rPr>
        <w:t xml:space="preserve">L’attività di riduzione dell’inquinamento risulta vantaggiosa per l’impresa poiché i relativi costi sono inferiori al sussidio ricevuto </w:t>
      </w:r>
      <w:r w:rsidRPr="005619F4">
        <w:rPr>
          <w:rFonts w:ascii="Times New Roman" w:eastAsia="Times New Roman" w:hAnsi="Times New Roman" w:cs="Times New Roman"/>
          <w:i/>
          <w:sz w:val="24"/>
          <w:szCs w:val="24"/>
          <w:lang w:eastAsia="it-IT"/>
        </w:rPr>
        <w:t>CMAR</w:t>
      </w:r>
      <w:r w:rsidRPr="005619F4">
        <w:rPr>
          <w:rFonts w:ascii="Times New Roman" w:eastAsia="Times New Roman" w:hAnsi="Times New Roman" w:cs="Times New Roman"/>
          <w:sz w:val="24"/>
          <w:szCs w:val="24"/>
          <w:lang w:eastAsia="it-IT"/>
        </w:rPr>
        <w:t>&lt;</w:t>
      </w:r>
      <w:r w:rsidRPr="005619F4">
        <w:rPr>
          <w:rFonts w:ascii="Times New Roman" w:eastAsia="Times New Roman" w:hAnsi="Times New Roman" w:cs="Times New Roman"/>
          <w:i/>
          <w:sz w:val="24"/>
          <w:szCs w:val="24"/>
          <w:lang w:eastAsia="it-IT"/>
        </w:rPr>
        <w:t>SO</w:t>
      </w:r>
      <w:r w:rsidRPr="005619F4">
        <w:rPr>
          <w:rFonts w:ascii="Times New Roman" w:eastAsia="Times New Roman" w:hAnsi="Times New Roman" w:cs="Times New Roman"/>
          <w:sz w:val="24"/>
          <w:szCs w:val="24"/>
          <w:lang w:eastAsia="it-IT"/>
        </w:rPr>
        <w:t xml:space="preserve">, dove </w:t>
      </w:r>
      <w:r w:rsidRPr="005619F4">
        <w:rPr>
          <w:rFonts w:ascii="Times New Roman" w:eastAsia="Times New Roman" w:hAnsi="Times New Roman" w:cs="Times New Roman"/>
          <w:i/>
          <w:sz w:val="24"/>
          <w:szCs w:val="24"/>
          <w:lang w:eastAsia="it-IT"/>
        </w:rPr>
        <w:t>SO</w:t>
      </w:r>
      <w:r w:rsidRPr="005619F4">
        <w:rPr>
          <w:rFonts w:ascii="Times New Roman" w:eastAsia="Times New Roman" w:hAnsi="Times New Roman" w:cs="Times New Roman"/>
          <w:sz w:val="24"/>
          <w:szCs w:val="24"/>
          <w:lang w:eastAsia="it-IT"/>
        </w:rPr>
        <w:t xml:space="preserve"> indica l’ammontare del sussidio determinato dall’autorità pubblica, e questo consente all’impresa di ottenere un reddito misurato dall’aerea </w:t>
      </w:r>
      <w:r w:rsidRPr="005619F4">
        <w:rPr>
          <w:rFonts w:ascii="Times New Roman" w:eastAsia="Times New Roman" w:hAnsi="Times New Roman" w:cs="Times New Roman"/>
          <w:i/>
          <w:sz w:val="24"/>
          <w:szCs w:val="24"/>
          <w:lang w:eastAsia="it-IT"/>
        </w:rPr>
        <w:t>QRE</w:t>
      </w:r>
      <w:r w:rsidRPr="005619F4">
        <w:rPr>
          <w:rFonts w:ascii="Times New Roman" w:eastAsia="Times New Roman" w:hAnsi="Times New Roman" w:cs="Times New Roman"/>
          <w:sz w:val="24"/>
          <w:szCs w:val="24"/>
          <w:lang w:eastAsia="it-IT"/>
        </w:rPr>
        <w:t xml:space="preserve">, dato dalla differenza tra l’ammontare del sussidio </w:t>
      </w:r>
      <w:proofErr w:type="spellStart"/>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r w:rsidRPr="005619F4">
        <w:rPr>
          <w:rFonts w:ascii="Times New Roman" w:eastAsia="Times New Roman" w:hAnsi="Times New Roman" w:cs="Times New Roman"/>
          <w:i/>
          <w:sz w:val="24"/>
          <w:szCs w:val="24"/>
          <w:lang w:eastAsia="it-IT"/>
        </w:rPr>
        <w:t>ERQ</w:t>
      </w:r>
      <w:proofErr w:type="spellEnd"/>
      <w:r w:rsidRPr="005619F4">
        <w:rPr>
          <w:rFonts w:ascii="Times New Roman" w:eastAsia="Times New Roman" w:hAnsi="Times New Roman" w:cs="Times New Roman"/>
          <w:sz w:val="24"/>
          <w:szCs w:val="24"/>
          <w:lang w:eastAsia="it-IT"/>
        </w:rPr>
        <w:t xml:space="preserve"> (</w:t>
      </w:r>
      <w:proofErr w:type="spellStart"/>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r w:rsidRPr="005619F4">
        <w:rPr>
          <w:rFonts w:ascii="Times New Roman" w:eastAsia="Times New Roman" w:hAnsi="Times New Roman" w:cs="Times New Roman"/>
          <w:i/>
          <w:sz w:val="24"/>
          <w:szCs w:val="24"/>
          <w:lang w:eastAsia="it-IT"/>
        </w:rPr>
        <w:t>ERQ</w:t>
      </w:r>
      <w:proofErr w:type="spellEnd"/>
      <w:r w:rsidRPr="005619F4">
        <w:rPr>
          <w:rFonts w:ascii="Times New Roman" w:eastAsia="Times New Roman" w:hAnsi="Times New Roman" w:cs="Times New Roman"/>
          <w:sz w:val="24"/>
          <w:szCs w:val="24"/>
          <w:lang w:eastAsia="it-IT"/>
        </w:rPr>
        <w:t xml:space="preserve"> = area che misura l’ammontare del sussidio di cui beneficia l’impresa) e il costo di riduzione dell’inquinamento </w:t>
      </w:r>
      <w:proofErr w:type="spellStart"/>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r w:rsidRPr="005619F4">
        <w:rPr>
          <w:rFonts w:ascii="Times New Roman" w:eastAsia="Times New Roman" w:hAnsi="Times New Roman" w:cs="Times New Roman"/>
          <w:i/>
          <w:sz w:val="24"/>
          <w:szCs w:val="24"/>
          <w:lang w:eastAsia="it-IT"/>
        </w:rPr>
        <w:t>EQ</w:t>
      </w:r>
      <w:proofErr w:type="spellEnd"/>
      <w:r w:rsidRPr="005619F4">
        <w:rPr>
          <w:rFonts w:ascii="Times New Roman" w:eastAsia="Times New Roman" w:hAnsi="Times New Roman" w:cs="Times New Roman"/>
          <w:sz w:val="24"/>
          <w:szCs w:val="24"/>
          <w:lang w:eastAsia="it-IT"/>
        </w:rPr>
        <w:t xml:space="preserve"> (</w:t>
      </w:r>
      <w:proofErr w:type="spellStart"/>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r w:rsidRPr="005619F4">
        <w:rPr>
          <w:rFonts w:ascii="Times New Roman" w:eastAsia="Times New Roman" w:hAnsi="Times New Roman" w:cs="Times New Roman"/>
          <w:i/>
          <w:sz w:val="24"/>
          <w:szCs w:val="24"/>
          <w:lang w:eastAsia="it-IT"/>
        </w:rPr>
        <w:t>EQ</w:t>
      </w:r>
      <w:proofErr w:type="spellEnd"/>
      <w:r w:rsidRPr="005619F4">
        <w:rPr>
          <w:rFonts w:ascii="Times New Roman" w:eastAsia="Times New Roman" w:hAnsi="Times New Roman" w:cs="Times New Roman"/>
          <w:sz w:val="24"/>
          <w:szCs w:val="24"/>
          <w:lang w:eastAsia="it-IT"/>
        </w:rPr>
        <w:t xml:space="preserve"> = area che misura il costo di riduzione dell’inquinamento dal livello </w:t>
      </w:r>
      <w:r w:rsidRPr="005619F4">
        <w:rPr>
          <w:rFonts w:ascii="Times New Roman" w:eastAsia="Times New Roman" w:hAnsi="Times New Roman" w:cs="Times New Roman"/>
          <w:i/>
          <w:sz w:val="24"/>
          <w:szCs w:val="24"/>
          <w:lang w:eastAsia="it-IT"/>
        </w:rPr>
        <w:t xml:space="preserve">Q </w:t>
      </w:r>
      <w:r w:rsidRPr="005619F4">
        <w:rPr>
          <w:rFonts w:ascii="Times New Roman" w:eastAsia="Times New Roman" w:hAnsi="Times New Roman" w:cs="Times New Roman"/>
          <w:sz w:val="24"/>
          <w:szCs w:val="24"/>
          <w:lang w:eastAsia="it-IT"/>
        </w:rPr>
        <w:t>a</w:t>
      </w:r>
      <w:r w:rsidRPr="005619F4">
        <w:rPr>
          <w:rFonts w:ascii="Times New Roman" w:eastAsia="Times New Roman" w:hAnsi="Times New Roman" w:cs="Times New Roman"/>
          <w:i/>
          <w:sz w:val="24"/>
          <w:szCs w:val="24"/>
          <w:lang w:eastAsia="it-IT"/>
        </w:rPr>
        <w:t xml:space="preserve"> </w:t>
      </w:r>
      <w:proofErr w:type="spellStart"/>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proofErr w:type="spellEnd"/>
      <w:r w:rsidRPr="005619F4">
        <w:rPr>
          <w:rFonts w:ascii="Times New Roman" w:eastAsia="Times New Roman" w:hAnsi="Times New Roman" w:cs="Times New Roman"/>
          <w:sz w:val="24"/>
          <w:szCs w:val="24"/>
          <w:lang w:eastAsia="it-IT"/>
        </w:rPr>
        <w:t xml:space="preserve">) . A sinistra del punto </w:t>
      </w:r>
      <w:proofErr w:type="spellStart"/>
      <w:r w:rsidRPr="005619F4">
        <w:rPr>
          <w:rFonts w:ascii="Times New Roman" w:eastAsia="Times New Roman" w:hAnsi="Times New Roman" w:cs="Times New Roman"/>
          <w:i/>
          <w:sz w:val="24"/>
          <w:szCs w:val="24"/>
          <w:lang w:eastAsia="it-IT"/>
        </w:rPr>
        <w:t>Q</w:t>
      </w:r>
      <w:r w:rsidRPr="005619F4">
        <w:rPr>
          <w:rFonts w:ascii="Times New Roman" w:eastAsia="Times New Roman" w:hAnsi="Times New Roman" w:cs="Times New Roman"/>
          <w:i/>
          <w:sz w:val="24"/>
          <w:szCs w:val="24"/>
          <w:vertAlign w:val="subscript"/>
          <w:lang w:eastAsia="it-IT"/>
        </w:rPr>
        <w:t>s</w:t>
      </w:r>
      <w:proofErr w:type="spellEnd"/>
      <w:r w:rsidRPr="005619F4">
        <w:rPr>
          <w:rFonts w:ascii="Times New Roman" w:eastAsia="Times New Roman" w:hAnsi="Times New Roman" w:cs="Times New Roman"/>
          <w:sz w:val="24"/>
          <w:szCs w:val="24"/>
          <w:lang w:eastAsia="it-IT"/>
        </w:rPr>
        <w:t xml:space="preserve"> , l’impresa troverà conveniente rinunciare al sussidio in quanto la riduzione dell’inquinamento risulta più costosa (</w:t>
      </w:r>
      <w:r w:rsidRPr="005619F4">
        <w:rPr>
          <w:rFonts w:ascii="Times New Roman" w:eastAsia="Times New Roman" w:hAnsi="Times New Roman" w:cs="Times New Roman"/>
          <w:i/>
          <w:sz w:val="24"/>
          <w:szCs w:val="24"/>
          <w:lang w:eastAsia="it-IT"/>
        </w:rPr>
        <w:t xml:space="preserve">CMAR </w:t>
      </w:r>
      <w:r w:rsidRPr="005619F4">
        <w:rPr>
          <w:rFonts w:ascii="Times New Roman" w:eastAsia="Times New Roman" w:hAnsi="Times New Roman" w:cs="Times New Roman"/>
          <w:sz w:val="24"/>
          <w:szCs w:val="24"/>
          <w:lang w:eastAsia="it-IT"/>
        </w:rPr>
        <w:t>&gt;</w:t>
      </w:r>
      <w:r w:rsidRPr="005619F4">
        <w:rPr>
          <w:rFonts w:ascii="Times New Roman" w:eastAsia="Times New Roman" w:hAnsi="Times New Roman" w:cs="Times New Roman"/>
          <w:i/>
          <w:sz w:val="24"/>
          <w:szCs w:val="24"/>
          <w:lang w:eastAsia="it-IT"/>
        </w:rPr>
        <w:t xml:space="preserve"> SO</w:t>
      </w:r>
      <w:r w:rsidRPr="005619F4">
        <w:rPr>
          <w:rFonts w:ascii="Times New Roman" w:eastAsia="Times New Roman" w:hAnsi="Times New Roman" w:cs="Times New Roman"/>
          <w:sz w:val="24"/>
          <w:szCs w:val="24"/>
          <w:lang w:eastAsia="it-IT"/>
        </w:rPr>
        <w:t>) e l’impresa non potrà beneficiare di alcun reddito (sul ruolo dei sussidi si veda Panella, 2002).</w:t>
      </w:r>
    </w:p>
    <w:p w:rsidR="007D3988" w:rsidRPr="007D3988" w:rsidRDefault="007D3988" w:rsidP="007D3988">
      <w:pPr>
        <w:spacing w:line="360" w:lineRule="auto"/>
        <w:jc w:val="both"/>
        <w:rPr>
          <w:rFonts w:ascii="Times New Roman" w:eastAsia="Times New Roman" w:hAnsi="Times New Roman" w:cs="Times New Roman"/>
          <w:sz w:val="24"/>
          <w:szCs w:val="24"/>
          <w:lang w:eastAsia="it-IT"/>
        </w:rPr>
      </w:pPr>
      <w:r>
        <w:t xml:space="preserve"> A</w:t>
      </w:r>
      <w:r w:rsidRPr="007D3988">
        <w:rPr>
          <w:rFonts w:ascii="Times New Roman" w:eastAsia="Times New Roman" w:hAnsi="Times New Roman" w:cs="Times New Roman"/>
          <w:sz w:val="24"/>
          <w:szCs w:val="24"/>
          <w:lang w:eastAsia="it-IT"/>
        </w:rPr>
        <w:t>ll’utilizzo dei sussidi vengono associati problemi di accettabilità in merito all’attribuzione dei diritti di proprietà sull’ambiente. Alla base del funzionamento delle tasse e del sistema dei permessi di inquinamento vi è il presupposto per cui il diritto di proprietà sull’ambiente viene riconosciuto alla collettività, pertanto sia la tassa sia il permesso di inquinamento figurano come un tributo per essere autorizzati all’uso di una proprietà altrui. Nel caso del sussidio, invece, il diritto di proprietà viene riconosciuto all’impresa: è infatti l’operatore pubblico a corrispondere una somma di denaro affinché essa non inquini, di fatto è la collettività inquinata a pagare i sussidi versati alle imprese tramite le imposte.</w:t>
      </w:r>
    </w:p>
    <w:p w:rsidR="00F94395" w:rsidRDefault="00DB36A0"/>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F4"/>
    <w:rsid w:val="0017560F"/>
    <w:rsid w:val="005619F4"/>
    <w:rsid w:val="007D3988"/>
    <w:rsid w:val="008647E7"/>
    <w:rsid w:val="00DB36A0"/>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19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19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Mac\Desktop\Rifare%20prima%20parte%20scirtta\prova%20ultimo%20grafic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(6)'!$A$2:$A$3</c:f>
              <c:numCache>
                <c:formatCode>General</c:formatCode>
                <c:ptCount val="2"/>
                <c:pt idx="0">
                  <c:v>0</c:v>
                </c:pt>
                <c:pt idx="1">
                  <c:v>8</c:v>
                </c:pt>
              </c:numCache>
            </c:numRef>
          </c:xVal>
          <c:yVal>
            <c:numRef>
              <c:f>'Foglio1 (6)'!$B$2:$B$3</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0-AB60-DB49-A964-E4A4B1EF7C1A}"/>
            </c:ext>
          </c:extLst>
        </c:ser>
        <c:ser>
          <c:idx val="1"/>
          <c:order val="1"/>
          <c:spPr>
            <a:ln w="12700" cap="rnd">
              <a:solidFill>
                <a:schemeClr val="tx1"/>
              </a:solidFill>
              <a:round/>
            </a:ln>
            <a:effectLst/>
          </c:spPr>
          <c:marker>
            <c:symbol val="none"/>
          </c:marker>
          <c:xVal>
            <c:numRef>
              <c:f>'Foglio1 (6)'!$A$5:$A$6</c:f>
              <c:numCache>
                <c:formatCode>General</c:formatCode>
                <c:ptCount val="2"/>
                <c:pt idx="0">
                  <c:v>8</c:v>
                </c:pt>
                <c:pt idx="1">
                  <c:v>0</c:v>
                </c:pt>
              </c:numCache>
            </c:numRef>
          </c:xVal>
          <c:yVal>
            <c:numRef>
              <c:f>'Foglio1 (6)'!$B$5:$B$6</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1-AB60-DB49-A964-E4A4B1EF7C1A}"/>
            </c:ext>
          </c:extLst>
        </c:ser>
        <c:ser>
          <c:idx val="7"/>
          <c:order val="2"/>
          <c:spPr>
            <a:ln w="38100" cap="rnd">
              <a:noFill/>
              <a:prstDash val="sysDash"/>
              <a:round/>
            </a:ln>
            <a:effectLst/>
          </c:spPr>
          <c:marker>
            <c:symbol val="none"/>
          </c:marker>
          <c:xVal>
            <c:numRef>
              <c:f>'Foglio1 (6)'!$A$34:$A$35</c:f>
              <c:numCache>
                <c:formatCode>General</c:formatCode>
                <c:ptCount val="2"/>
                <c:pt idx="0">
                  <c:v>0</c:v>
                </c:pt>
                <c:pt idx="1">
                  <c:v>0</c:v>
                </c:pt>
              </c:numCache>
            </c:numRef>
          </c:xVal>
          <c:yVal>
            <c:numRef>
              <c:f>'Foglio1 (6)'!$B$34:$B$35</c:f>
              <c:numCache>
                <c:formatCode>General</c:formatCode>
                <c:ptCount val="2"/>
                <c:pt idx="0">
                  <c:v>0</c:v>
                </c:pt>
                <c:pt idx="1">
                  <c:v>-0.18000000000000013</c:v>
                </c:pt>
              </c:numCache>
            </c:numRef>
          </c:yVal>
          <c:smooth val="0"/>
          <c:extLst xmlns:c16r2="http://schemas.microsoft.com/office/drawing/2015/06/chart">
            <c:ext xmlns:c16="http://schemas.microsoft.com/office/drawing/2014/chart" uri="{C3380CC4-5D6E-409C-BE32-E72D297353CC}">
              <c16:uniqueId val="{00000002-AB60-DB49-A964-E4A4B1EF7C1A}"/>
            </c:ext>
          </c:extLst>
        </c:ser>
        <c:ser>
          <c:idx val="4"/>
          <c:order val="3"/>
          <c:spPr>
            <a:ln w="12700" cap="rnd">
              <a:solidFill>
                <a:schemeClr val="tx1"/>
              </a:solidFill>
              <a:prstDash val="sysDash"/>
              <a:round/>
            </a:ln>
            <a:effectLst/>
          </c:spPr>
          <c:marker>
            <c:symbol val="none"/>
          </c:marker>
          <c:xVal>
            <c:numRef>
              <c:f>'Foglio1 (6)'!$A$31:$A$32</c:f>
              <c:numCache>
                <c:formatCode>General</c:formatCode>
                <c:ptCount val="2"/>
                <c:pt idx="0">
                  <c:v>8</c:v>
                </c:pt>
                <c:pt idx="1">
                  <c:v>8</c:v>
                </c:pt>
              </c:numCache>
            </c:numRef>
          </c:xVal>
          <c:yVal>
            <c:numRef>
              <c:f>'Foglio1 (6)'!$B$31:$B$32</c:f>
              <c:numCache>
                <c:formatCode>General</c:formatCode>
                <c:ptCount val="2"/>
                <c:pt idx="0">
                  <c:v>0</c:v>
                </c:pt>
                <c:pt idx="1">
                  <c:v>0.60000000000000053</c:v>
                </c:pt>
              </c:numCache>
            </c:numRef>
          </c:yVal>
          <c:smooth val="0"/>
          <c:extLst xmlns:c16r2="http://schemas.microsoft.com/office/drawing/2015/06/chart">
            <c:ext xmlns:c16="http://schemas.microsoft.com/office/drawing/2014/chart" uri="{C3380CC4-5D6E-409C-BE32-E72D297353CC}">
              <c16:uniqueId val="{00000003-AB60-DB49-A964-E4A4B1EF7C1A}"/>
            </c:ext>
          </c:extLst>
        </c:ser>
        <c:ser>
          <c:idx val="3"/>
          <c:order val="4"/>
          <c:spPr>
            <a:ln w="15875" cap="rnd">
              <a:solidFill>
                <a:schemeClr val="accent4"/>
              </a:solidFill>
              <a:round/>
            </a:ln>
            <a:effectLst/>
          </c:spPr>
          <c:marker>
            <c:symbol val="none"/>
          </c:marker>
          <c:dPt>
            <c:idx val="1"/>
            <c:bubble3D val="0"/>
            <c:spPr>
              <a:ln w="15875" cap="rnd">
                <a:solidFill>
                  <a:schemeClr val="tx1"/>
                </a:solidFill>
                <a:round/>
              </a:ln>
              <a:effectLst/>
            </c:spPr>
            <c:extLst xmlns:c16r2="http://schemas.microsoft.com/office/drawing/2015/06/chart">
              <c:ext xmlns:c16="http://schemas.microsoft.com/office/drawing/2014/chart" uri="{C3380CC4-5D6E-409C-BE32-E72D297353CC}">
                <c16:uniqueId val="{00000005-AB60-DB49-A964-E4A4B1EF7C1A}"/>
              </c:ext>
            </c:extLst>
          </c:dPt>
          <c:xVal>
            <c:numRef>
              <c:f>'Foglio1 (7)'!$A$20:$A$21</c:f>
              <c:numCache>
                <c:formatCode>General</c:formatCode>
                <c:ptCount val="2"/>
                <c:pt idx="0">
                  <c:v>4</c:v>
                </c:pt>
                <c:pt idx="1">
                  <c:v>4</c:v>
                </c:pt>
              </c:numCache>
            </c:numRef>
          </c:xVal>
          <c:yVal>
            <c:numRef>
              <c:f>'Foglio1 (7)'!$B$20:$B$21</c:f>
              <c:numCache>
                <c:formatCode>General</c:formatCode>
                <c:ptCount val="2"/>
                <c:pt idx="0">
                  <c:v>0</c:v>
                </c:pt>
                <c:pt idx="1">
                  <c:v>0.60000000000000053</c:v>
                </c:pt>
              </c:numCache>
            </c:numRef>
          </c:yVal>
          <c:smooth val="0"/>
          <c:extLst xmlns:c16r2="http://schemas.microsoft.com/office/drawing/2015/06/chart">
            <c:ext xmlns:c16="http://schemas.microsoft.com/office/drawing/2014/chart" uri="{C3380CC4-5D6E-409C-BE32-E72D297353CC}">
              <c16:uniqueId val="{00000006-AB60-DB49-A964-E4A4B1EF7C1A}"/>
            </c:ext>
          </c:extLst>
        </c:ser>
        <c:ser>
          <c:idx val="2"/>
          <c:order val="5"/>
          <c:spPr>
            <a:ln w="12700" cap="rnd">
              <a:solidFill>
                <a:schemeClr val="tx1"/>
              </a:solidFill>
              <a:prstDash val="sysDash"/>
              <a:round/>
            </a:ln>
            <a:effectLst/>
          </c:spPr>
          <c:marker>
            <c:symbol val="none"/>
          </c:marker>
          <c:xVal>
            <c:numRef>
              <c:f>'Foglio1 (7)'!$A$8:$A$9</c:f>
              <c:numCache>
                <c:formatCode>General</c:formatCode>
                <c:ptCount val="2"/>
                <c:pt idx="0">
                  <c:v>0</c:v>
                </c:pt>
                <c:pt idx="1">
                  <c:v>8</c:v>
                </c:pt>
              </c:numCache>
            </c:numRef>
          </c:xVal>
          <c:yVal>
            <c:numRef>
              <c:f>'Foglio1 (7)'!$B$8:$B$9</c:f>
              <c:numCache>
                <c:formatCode>General</c:formatCode>
                <c:ptCount val="2"/>
                <c:pt idx="0">
                  <c:v>0.60000000000000053</c:v>
                </c:pt>
                <c:pt idx="1">
                  <c:v>0.60000000000000053</c:v>
                </c:pt>
              </c:numCache>
            </c:numRef>
          </c:yVal>
          <c:smooth val="0"/>
          <c:extLst xmlns:c16r2="http://schemas.microsoft.com/office/drawing/2015/06/chart">
            <c:ext xmlns:c16="http://schemas.microsoft.com/office/drawing/2014/chart" uri="{C3380CC4-5D6E-409C-BE32-E72D297353CC}">
              <c16:uniqueId val="{00000007-AB60-DB49-A964-E4A4B1EF7C1A}"/>
            </c:ext>
          </c:extLst>
        </c:ser>
        <c:dLbls>
          <c:showLegendKey val="0"/>
          <c:showVal val="0"/>
          <c:showCatName val="0"/>
          <c:showSerName val="0"/>
          <c:showPercent val="0"/>
          <c:showBubbleSize val="0"/>
        </c:dLbls>
        <c:axId val="340361984"/>
        <c:axId val="340363520"/>
      </c:scatterChart>
      <c:valAx>
        <c:axId val="340361984"/>
        <c:scaling>
          <c:orientation val="minMax"/>
          <c:max val="9"/>
          <c:min val="0"/>
        </c:scaling>
        <c:delete val="0"/>
        <c:axPos val="b"/>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40363520"/>
        <c:crosses val="autoZero"/>
        <c:crossBetween val="midCat"/>
      </c:valAx>
      <c:valAx>
        <c:axId val="340363520"/>
        <c:scaling>
          <c:orientation val="minMax"/>
          <c:min val="0"/>
        </c:scaling>
        <c:delete val="0"/>
        <c:axPos val="l"/>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40361984"/>
        <c:crosses val="autoZero"/>
        <c:crossBetween val="midCat"/>
      </c:valAx>
      <c:spPr>
        <a:solidFill>
          <a:schemeClr val="bg1"/>
        </a:solidFill>
        <a:ln w="25400">
          <a:noFill/>
          <a:prstDash val="solid"/>
        </a:ln>
        <a:effectLst/>
      </c:spPr>
    </c:plotArea>
    <c:plotVisOnly val="1"/>
    <c:dispBlanksAs val="gap"/>
    <c:showDLblsOverMax val="0"/>
  </c:chart>
  <c:spPr>
    <a:noFill/>
    <a:ln w="12700" cap="flat" cmpd="sng" algn="ctr">
      <a:solidFill>
        <a:schemeClr val="tx1"/>
      </a:solidFill>
      <a:round/>
    </a:ln>
    <a:effectLst/>
  </c:spPr>
  <c:txPr>
    <a:bodyPr/>
    <a:lstStyle/>
    <a:p>
      <a:pPr>
        <a:defRPr>
          <a:noFill/>
        </a:defRPr>
      </a:pPr>
      <a:endParaRPr lang="it-I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875420" y="5252567"/>
          <a:ext cx="6300610" cy="401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0.02961</cdr:x>
      <cdr:y>0</cdr:y>
    </cdr:from>
    <cdr:to>
      <cdr:x>0.39517</cdr:x>
      <cdr:y>0.14091</cdr:y>
    </cdr:to>
    <cdr:sp macro="" textlink="">
      <cdr:nvSpPr>
        <cdr:cNvPr id="2" name="CasellaDiTesto 1">
          <a:extLst xmlns:a="http://schemas.openxmlformats.org/drawingml/2006/main">
            <a:ext uri="{FF2B5EF4-FFF2-40B4-BE49-F238E27FC236}">
              <a16:creationId xmlns:a16="http://schemas.microsoft.com/office/drawing/2014/main" xmlns="" id="{C14BA9B2-DC2F-3847-A03B-A6DC07209523}"/>
            </a:ext>
          </a:extLst>
        </cdr:cNvPr>
        <cdr:cNvSpPr txBox="1"/>
      </cdr:nvSpPr>
      <cdr:spPr>
        <a:xfrm xmlns:a="http://schemas.openxmlformats.org/drawingml/2006/main">
          <a:off x="262900" y="0"/>
          <a:ext cx="3245224" cy="905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dr:relSizeAnchor xmlns:cdr="http://schemas.openxmlformats.org/drawingml/2006/chartDrawing">
    <cdr:from>
      <cdr:x>0.44984</cdr:x>
      <cdr:y>0.48626</cdr:y>
    </cdr:from>
    <cdr:to>
      <cdr:x>0.5</cdr:x>
      <cdr:y>0.53919</cdr:y>
    </cdr:to>
    <cdr:sp macro="" textlink="">
      <cdr:nvSpPr>
        <cdr:cNvPr id="22" name="CasellaDiTesto 1">
          <a:extLst xmlns:a="http://schemas.openxmlformats.org/drawingml/2006/main">
            <a:ext uri="{FF2B5EF4-FFF2-40B4-BE49-F238E27FC236}">
              <a16:creationId xmlns:a16="http://schemas.microsoft.com/office/drawing/2014/main" xmlns="" id="{978965C8-03C4-8540-ADE8-BB7B1BD5967D}"/>
            </a:ext>
          </a:extLst>
        </cdr:cNvPr>
        <cdr:cNvSpPr txBox="1"/>
      </cdr:nvSpPr>
      <cdr:spPr>
        <a:xfrm xmlns:a="http://schemas.openxmlformats.org/drawingml/2006/main">
          <a:off x="3993500" y="3125704"/>
          <a:ext cx="445300" cy="3402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t-IT" sz="1800" i="1" dirty="0">
              <a:latin typeface="Times New Roman" panose="02020603050405020304" pitchFamily="18" charset="0"/>
              <a:cs typeface="Times New Roman" panose="02020603050405020304" pitchFamily="18" charset="0"/>
            </a:rPr>
            <a:t> </a:t>
          </a:r>
          <a:endParaRPr lang="it-IT" sz="1800" i="1" baseline="300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2023-02-03T12:00:00Z</dcterms:created>
  <dcterms:modified xsi:type="dcterms:W3CDTF">2023-02-03T12:03:00Z</dcterms:modified>
</cp:coreProperties>
</file>