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173969" w:rsidR="00D90B5C" w:rsidRDefault="006F38D0" w14:paraId="4F0C86B9" w14:textId="468630C8">
      <w:pPr>
        <w:rPr>
          <w:b/>
          <w:bCs/>
          <w:sz w:val="32"/>
          <w:szCs w:val="32"/>
        </w:rPr>
      </w:pPr>
      <w:r w:rsidRPr="00173969">
        <w:rPr>
          <w:b/>
          <w:bCs/>
          <w:sz w:val="32"/>
          <w:szCs w:val="32"/>
        </w:rPr>
        <w:t>Materiale di supporto per corso di Microeconomia prof.ssa Maria Rosaria Carillo</w:t>
      </w:r>
    </w:p>
    <w:p w:rsidRPr="00173969" w:rsidR="006F38D0" w:rsidRDefault="006F38D0" w14:paraId="250A5621" w14:textId="1896F1EE">
      <w:pPr>
        <w:rPr>
          <w:b/>
          <w:bCs/>
          <w:sz w:val="32"/>
          <w:szCs w:val="32"/>
        </w:rPr>
      </w:pPr>
    </w:p>
    <w:p w:rsidRPr="00173969" w:rsidR="006F38D0" w:rsidRDefault="00173969" w14:paraId="71CBE4F1" w14:textId="5BDB64B3">
      <w:pPr>
        <w:rPr>
          <w:b/>
          <w:bCs/>
          <w:sz w:val="28"/>
          <w:szCs w:val="28"/>
        </w:rPr>
      </w:pPr>
      <w:r w:rsidRPr="00173969">
        <w:rPr>
          <w:b/>
          <w:bCs/>
          <w:sz w:val="28"/>
          <w:szCs w:val="28"/>
        </w:rPr>
        <w:t xml:space="preserve">Corso di </w:t>
      </w:r>
      <w:r w:rsidRPr="00173969" w:rsidR="006F38D0">
        <w:rPr>
          <w:b/>
          <w:bCs/>
          <w:sz w:val="28"/>
          <w:szCs w:val="28"/>
        </w:rPr>
        <w:t>Management delle Imprese Turistiche</w:t>
      </w:r>
    </w:p>
    <w:p w:rsidRPr="00173969" w:rsidR="006F38D0" w:rsidRDefault="006F38D0" w14:paraId="68DEC37C" w14:textId="44FE48F5">
      <w:pPr>
        <w:rPr>
          <w:b/>
          <w:bCs/>
          <w:sz w:val="28"/>
          <w:szCs w:val="28"/>
        </w:rPr>
      </w:pPr>
    </w:p>
    <w:p w:rsidR="006F38D0" w:rsidRDefault="006F38D0" w14:paraId="6A41C1D5" w14:textId="77B5F89E"/>
    <w:p w:rsidR="006F38D0" w:rsidRDefault="006F38D0" w14:paraId="1B0FC95A" w14:textId="6F768FC5">
      <w:r>
        <w:t>Giugno 2021</w:t>
      </w:r>
    </w:p>
    <w:p w:rsidR="006F38D0" w:rsidRDefault="006F38D0" w14:paraId="32765A59" w14:textId="0174E3D3"/>
    <w:p w:rsidRPr="00571ACB" w:rsidR="006F38D0" w:rsidRDefault="0018039B" w14:paraId="7C54C0CF" w14:textId="55F7D849">
      <w:pPr>
        <w:rPr>
          <w:b/>
          <w:bCs/>
        </w:rPr>
      </w:pPr>
      <w:r w:rsidRPr="00571ACB">
        <w:rPr>
          <w:b/>
          <w:bCs/>
        </w:rPr>
        <w:t>Introduzione Microeconomia</w:t>
      </w:r>
    </w:p>
    <w:p w:rsidR="0018039B" w:rsidRDefault="0018039B" w14:paraId="20315278" w14:textId="1F35994A"/>
    <w:p w:rsidR="0018039B" w:rsidRDefault="0018039B" w14:paraId="66468199" w14:textId="39E6C2FE"/>
    <w:p w:rsidRPr="0018039B" w:rsidR="0018039B" w:rsidP="0018039B" w:rsidRDefault="0018039B" w14:paraId="20AB5C8C" w14:textId="77777777">
      <w:r w:rsidRPr="0018039B">
        <w:t>La microeconomia studia il comportamento di agenti economici individuali: consumatori, la</w:t>
      </w:r>
      <w:r w:rsidRPr="0018039B">
        <w:softHyphen/>
        <w:t xml:space="preserve">voratori, investitori, proprietari terrieri, imprese, spiega come e </w:t>
      </w:r>
      <w:proofErr w:type="spellStart"/>
      <w:r w:rsidRPr="0018039B">
        <w:t>perchè</w:t>
      </w:r>
      <w:proofErr w:type="spellEnd"/>
      <w:r w:rsidRPr="0018039B">
        <w:t xml:space="preserve"> questi agenti prendo</w:t>
      </w:r>
      <w:r w:rsidRPr="0018039B">
        <w:softHyphen/>
        <w:t>no decisioni economiche. La microeconomia spiega inoltre l'allocazione di risorse scarse, ovvero come trarre il massimo vantaggio dai limiti quali reddito, bilancio, disponibilità di lavo</w:t>
      </w:r>
      <w:r w:rsidRPr="0018039B">
        <w:softHyphen/>
        <w:t>ro, di tecnologia, eccetera.</w:t>
      </w:r>
    </w:p>
    <w:p w:rsidRPr="0018039B" w:rsidR="0018039B" w:rsidP="0018039B" w:rsidRDefault="0018039B" w14:paraId="690A34B5" w14:textId="77777777">
      <w:r w:rsidRPr="0018039B">
        <w:t>L’ipotesi di fondo sulla quale si basa la microeconomia è che il comportamento economico dei singoli operatori economici sia un comportamento razionale. Il risultato che il consumato</w:t>
      </w:r>
      <w:r w:rsidRPr="0018039B">
        <w:softHyphen/>
        <w:t xml:space="preserve">re si prefigge di ottenere è la soddisfazione di un determinato bisogno. </w:t>
      </w:r>
    </w:p>
    <w:p w:rsidR="0018039B" w:rsidRDefault="0018039B" w14:paraId="64D36024" w14:textId="501D7DB0"/>
    <w:p w:rsidR="0018039B" w:rsidRDefault="0018039B" w14:paraId="166BB104" w14:textId="28F27C3E">
      <w:r>
        <w:t>Dallo studio del comportamento del individuo in qualità di consumatore capiremo quali sono i fattori che determinano la domanda di mercato.</w:t>
      </w:r>
    </w:p>
    <w:p w:rsidR="0018039B" w:rsidRDefault="0018039B" w14:paraId="799522DF" w14:textId="6967C8BC"/>
    <w:p w:rsidR="0018039B" w:rsidRDefault="0018039B" w14:paraId="4D8CBAB9" w14:textId="0756265C">
      <w:r>
        <w:t>Dall’analisi delle tecnologia di produzione e del comportamento dell’impresa otterremo informazioni circa i fattori che determinano l’offerta di mercato.</w:t>
      </w:r>
    </w:p>
    <w:p w:rsidR="0018039B" w:rsidRDefault="0018039B" w14:paraId="2368D23D" w14:textId="77777777"/>
    <w:p w:rsidR="0018039B" w:rsidRDefault="0018039B" w14:paraId="153FDD59" w14:textId="06218F65">
      <w:r>
        <w:t xml:space="preserve">La domanda e l’offerta di mercato interagiscono tra loro e determinano quale sarà il prezzo a cui si scambio un bene o servizio e la quantità effettivamente venduta ed acquistata sul mercato. </w:t>
      </w:r>
    </w:p>
    <w:p w:rsidR="00571ACB" w:rsidRDefault="00571ACB" w14:paraId="5086D2FB" w14:textId="5F58D75A"/>
    <w:p w:rsidR="00571ACB" w:rsidRDefault="00571ACB" w14:paraId="6E4A6E4F" w14:textId="3876CC01"/>
    <w:p w:rsidR="00571ACB" w:rsidRDefault="00571ACB" w14:paraId="407D0D38" w14:textId="77777777"/>
    <w:p w:rsidRPr="00571ACB" w:rsidR="006F38D0" w:rsidRDefault="0073153B" w14:paraId="70FAF688" w14:textId="05C60911">
      <w:pPr>
        <w:rPr>
          <w:b/>
          <w:bCs/>
        </w:rPr>
      </w:pPr>
      <w:r w:rsidRPr="00571ACB">
        <w:rPr>
          <w:b/>
          <w:bCs/>
        </w:rPr>
        <w:t xml:space="preserve">Domanda e Offerta e </w:t>
      </w:r>
      <w:r w:rsidRPr="00571ACB" w:rsidR="006F38D0">
        <w:rPr>
          <w:b/>
          <w:bCs/>
        </w:rPr>
        <w:t>Equilibrio di mercato.</w:t>
      </w:r>
    </w:p>
    <w:p w:rsidR="006F38D0" w:rsidRDefault="006F38D0" w14:paraId="07D3A4C5" w14:textId="5D64D49C"/>
    <w:p w:rsidRPr="00986B64" w:rsidR="00986B64" w:rsidP="00986B64" w:rsidRDefault="00986B64" w14:paraId="2B85A916" w14:textId="77777777">
      <w:r w:rsidRPr="00986B64">
        <w:t>Per comprendere domanda e offerta iniziamo a fare alcune domande fondamentali. Come interagiscono consumatori e produttori nei mercati di beni e servizi per determinare la quantità venduta e il relativo prezzo? Cosa succede nel mercato se cambiano i gusti, vengono inventate nuove tecnologie, interviene lo Stato nell’economia o una qualsiasi altra forza di cambiamento?</w:t>
      </w:r>
    </w:p>
    <w:p w:rsidR="006F38D0" w:rsidRDefault="006F38D0" w14:paraId="003D439C" w14:textId="217AAF3C"/>
    <w:p w:rsidR="00983CB1" w:rsidRDefault="00983CB1" w14:paraId="7AA15FFE" w14:textId="32DDBCFF">
      <w:pPr>
        <w:rPr>
          <w:b/>
          <w:bCs/>
          <w:i/>
          <w:iCs/>
        </w:rPr>
      </w:pPr>
      <w:r w:rsidRPr="00983CB1">
        <w:rPr>
          <w:b/>
          <w:bCs/>
          <w:i/>
          <w:iCs/>
        </w:rPr>
        <w:t xml:space="preserve">Definizione di mercato </w:t>
      </w:r>
    </w:p>
    <w:p w:rsidR="00983CB1" w:rsidRDefault="00983CB1" w14:paraId="7FA858F3" w14:textId="78696C11">
      <w:pPr>
        <w:rPr>
          <w:b/>
          <w:bCs/>
          <w:i/>
          <w:iCs/>
        </w:rPr>
      </w:pPr>
    </w:p>
    <w:p w:rsidRPr="00983CB1" w:rsidR="00983CB1" w:rsidP="00983CB1" w:rsidRDefault="00983CB1" w14:paraId="722A11E2" w14:textId="77777777">
      <w:r w:rsidRPr="00983CB1">
        <w:t xml:space="preserve">Compratori e venditori, considerati nel loro insieme, interagiscono per formare mercati. Un mercato è un insieme di compratori e venditori che, attraverso le loro interazioni effettive o potenziali, determinano il prezzo di un prodotto o di un insieme di prodotti. Le interazioni potenziali possono essere importanti quanto quelle effettive; la possibilità di acquistare la stessa cosa dall'altra parte del mondo ad un prezzo più conveniente crea una potenzialità di arbitraggio (ossia comprare a basso prezzo in una località e vendere ad un prezzo più alto in un'altra). La </w:t>
      </w:r>
      <w:r w:rsidRPr="00983CB1">
        <w:lastRenderedPageBreak/>
        <w:t>definizione del mercato identifica quali compratori e quali venditori dovrebbero essere in</w:t>
      </w:r>
      <w:r w:rsidRPr="00983CB1">
        <w:softHyphen/>
        <w:t xml:space="preserve">clusi in un dato mercato. </w:t>
      </w:r>
    </w:p>
    <w:p w:rsidRPr="00983CB1" w:rsidR="00983CB1" w:rsidP="00983CB1" w:rsidRDefault="00983CB1" w14:paraId="52FD0277" w14:textId="77777777">
      <w:r w:rsidRPr="00983CB1">
        <w:t>Però, per determinare quali compratori e quali venditori andrebbero inclusi si deve prima determinare l’estensione del mercato. L’estensione di un mercato si rife</w:t>
      </w:r>
      <w:r w:rsidRPr="00983CB1">
        <w:softHyphen/>
        <w:t>risce ai suoi confini, sia in termini geografici sia in termini della gamma di prodotti da inclu</w:t>
      </w:r>
      <w:r w:rsidRPr="00983CB1">
        <w:softHyphen/>
        <w:t xml:space="preserve">dervi. </w:t>
      </w:r>
    </w:p>
    <w:p w:rsidR="00983CB1" w:rsidRDefault="00983CB1" w14:paraId="7F63C9E0" w14:textId="6824377F"/>
    <w:p w:rsidR="00B26C95" w:rsidP="00B26C95" w:rsidRDefault="00B26C95" w14:paraId="7FF70043" w14:textId="7C43F018">
      <w:r w:rsidRPr="00B26C95">
        <w:t>Ci sono quattro Ipotesi semplificatrici alla base del modello di equilibrio di mercato parziale. Vediamole adesso singolarmente.</w:t>
      </w:r>
    </w:p>
    <w:p w:rsidRPr="00B26C95" w:rsidR="005A6827" w:rsidP="00B26C95" w:rsidRDefault="005A6827" w14:paraId="555EB238" w14:textId="77777777"/>
    <w:p w:rsidR="00B26C95" w:rsidP="00B26C95" w:rsidRDefault="00B26C95" w14:paraId="41D201F7" w14:textId="2CE7DE98">
      <w:r w:rsidRPr="00B26C95">
        <w:t xml:space="preserve">Punto uno: limitiamo la nostra attenzione all'offerta e alla domanda in un unico mercato. La prima ipotesi semplificativa che facciamo è che anziché cercare di affrontare tutti i mercati contemporaneamente, guardiamo a come l'offerta ovvero la quantità combinata di un bene che tutti i produttori di un mercato sono disposti a vendere e la domanda ovvero l'ammontare combinato di un bene che tutti i consumatori sono disposti ad acquistare, interagiscono in un solo mercato per determinare quanto di un bene o servizio viene venduto e a quale prezzo viene venduto. Concentrandoci su un mercato, non ignoreremo completamente gli altri mercati - anzi, l'interazione tra i mercati per diversi tipi di prodotti è fondamentale per l'offerta e la domanda. Per ora, tuttavia, ci preoccupiamo solo degli altri mercati nella misura in cui influenzano il mercato che stiamo studiando. In particolare, ignoriamo la possibilità che i cambiamenti nel mercato che stiamo studiando possano avere effetti di ricaduta su altri mercati. </w:t>
      </w:r>
    </w:p>
    <w:p w:rsidRPr="00B26C95" w:rsidR="005A6827" w:rsidP="00B26C95" w:rsidRDefault="005A6827" w14:paraId="5653354C" w14:textId="77777777"/>
    <w:p w:rsidR="00B26C95" w:rsidP="00B26C95" w:rsidRDefault="00B26C95" w14:paraId="30A22717" w14:textId="51309AC5">
      <w:r w:rsidRPr="00B26C95">
        <w:t xml:space="preserve">Punto due. Tutti i beni acquistati e venduti sul mercato sono identici. Assumiamo che tutti i beni acquistati e venduti sul mercato siano omogenei, il che significa che un consumatore è altrettanto felice con qualsiasi unità del bene (ad esempio, un euro o un pomodoro) come qualsiasi altra unità. Se usiamo il modello di offerta e di domanda per analizzare il mercato delle "auto", è solo una approssimazione ai mercati automobilistici nel mondo reale. Esistono molti tipi diversi di automobili e i consumatori non li considerano identici. La maggior parte dei consumatori non sarebbe felice con una </w:t>
      </w:r>
      <w:proofErr w:type="spellStart"/>
      <w:r w:rsidRPr="00B26C95">
        <w:t>Kia</w:t>
      </w:r>
      <w:proofErr w:type="spellEnd"/>
      <w:r w:rsidRPr="00B26C95">
        <w:t xml:space="preserve"> come sarebbe con una Ferrari venduta allo stesso prezzo. Nel senso più stretto, le automobili della stessa marca e modello potrebbero non essere nemmeno considerate un mercato unico. Ad esempio, se un consumatore desidera solo una Toyota </w:t>
      </w:r>
      <w:proofErr w:type="spellStart"/>
      <w:r w:rsidRPr="00B26C95">
        <w:t>Prius</w:t>
      </w:r>
      <w:proofErr w:type="spellEnd"/>
      <w:r w:rsidRPr="00B26C95">
        <w:t xml:space="preserve">  argento, il mercato che la riguarda è il mercato dell'argento Toyota </w:t>
      </w:r>
      <w:proofErr w:type="spellStart"/>
      <w:r w:rsidRPr="00B26C95">
        <w:t>Prius</w:t>
      </w:r>
      <w:proofErr w:type="spellEnd"/>
      <w:r w:rsidRPr="00B26C95">
        <w:t xml:space="preserve">  argento. Per semplificare le nostre analisi, spesso ignoriamo tali dettagli e trattiamo gruppi di beni come se fossero identici. I tipi di prodotti che meglio riflettono questa ipotesi sono i prodotti, che vengono scambiati in mercati in cui i consumatori vedono diverse varietà del bene come essenzialmente intercambiabili. Beni come grano, semi di soia, olio grezzo, oro o 2 matite sono materie prime. </w:t>
      </w:r>
    </w:p>
    <w:p w:rsidRPr="00B26C95" w:rsidR="005A6827" w:rsidP="00B26C95" w:rsidRDefault="005A6827" w14:paraId="50AE6290" w14:textId="77777777"/>
    <w:p w:rsidR="00B26C95" w:rsidP="00B26C95" w:rsidRDefault="00B26C95" w14:paraId="57C26656" w14:textId="4D0816D6">
      <w:r w:rsidRPr="00B26C95">
        <w:t>Punto tre. Tutti i prodotti venduti sul mercato si vendono allo stesso prezzo e tutti hanno le stesse informazioni sui prezzi, sulla qualità dei prodotti venduti e così via. Questa ipotesi è un'estensione naturale dell'ipotesi dei beni identici appena menzionati, ma implica anche che non ci sono accordi speciali per acquirenti particolari e sconti per quantità. Inoltre, tutti sanno cosa stanno pagando tutti gli altri.</w:t>
      </w:r>
    </w:p>
    <w:p w:rsidRPr="00B26C95" w:rsidR="005A6827" w:rsidP="00B26C95" w:rsidRDefault="005A6827" w14:paraId="4A60F87E" w14:textId="77777777"/>
    <w:p w:rsidRPr="00B26C95" w:rsidR="00B26C95" w:rsidP="00B26C95" w:rsidRDefault="00B26C95" w14:paraId="57DCC7EF" w14:textId="77777777">
      <w:r w:rsidRPr="00B26C95">
        <w:t xml:space="preserve">Punto quattro. Ci sono molti acquirenti e venditori sul mercato. Questo assunto significa che nessun particolare consumatore o produttore ha un impatto notevole su tutto ciò che si verifica sul mercato e, in particolare, sul livello dei prezzi. Questa assunzione tende ad essere più facilmente giustificata per i consumatori che per i produttori. Pensate al vostro consumo di banane, per esempio. Se doveste smettere di mangiare banane del tutto, la vostra decisione non avrebbe quasi alcun impatto sul mercato delle banane nel suo complesso. Allo stesso modo, se </w:t>
      </w:r>
      <w:r w:rsidRPr="00B26C95">
        <w:lastRenderedPageBreak/>
        <w:t xml:space="preserve">pensavate di essere privati ​​del potassio e di aumentare di quattro volte il consumo di banane, il vostro effetto sulla quantità di mercato e sul prezzo delle banane sarebbe ancora trascurabile. Dal lato dei produttori, tuttavia, la maggior parte delle banane (e molti altri prodotti) sono prodotte da poche grandi aziende. È più probabile che le decisioni di queste imprese su quanto produrre o su quali mercati entrino influenzeranno in modo sostanziale prezzi e quantità di mercato. Per ora ignoreremo questa possibilità e rimarremo fedeli al caso di un mercato con molti venditori. </w:t>
      </w:r>
    </w:p>
    <w:p w:rsidR="00B26C95" w:rsidRDefault="00B26C95" w14:paraId="5071FB3F" w14:textId="4461A254"/>
    <w:p w:rsidRPr="008412EF" w:rsidR="00AF7394" w:rsidRDefault="00AF7394" w14:paraId="709D469B" w14:textId="7A840060">
      <w:pPr>
        <w:rPr>
          <w:b/>
          <w:bCs/>
          <w:i/>
          <w:iCs/>
          <w:sz w:val="32"/>
          <w:szCs w:val="32"/>
        </w:rPr>
      </w:pPr>
      <w:r w:rsidRPr="008412EF">
        <w:rPr>
          <w:b/>
          <w:bCs/>
          <w:i/>
          <w:iCs/>
          <w:sz w:val="32"/>
          <w:szCs w:val="32"/>
        </w:rPr>
        <w:t xml:space="preserve">La Domanda </w:t>
      </w:r>
    </w:p>
    <w:p w:rsidR="00AF7394" w:rsidRDefault="00AF7394" w14:paraId="350F4DF3" w14:textId="272E2C7C">
      <w:pPr>
        <w:rPr>
          <w:b/>
          <w:bCs/>
          <w:i/>
          <w:iCs/>
        </w:rPr>
      </w:pPr>
    </w:p>
    <w:p w:rsidRPr="00AF7394" w:rsidR="00AF7394" w:rsidP="00AF7394" w:rsidRDefault="00AF7394" w14:paraId="288625D4" w14:textId="77777777">
      <w:r w:rsidRPr="00AF7394">
        <w:t>La domanda è costituita dalla quantità totale di un bene che tutti i consumatori sono disposti ad acquistare</w:t>
      </w:r>
    </w:p>
    <w:p w:rsidRPr="00AF7394" w:rsidR="00AF7394" w:rsidP="00AF7394" w:rsidRDefault="00AF7394" w14:paraId="3D65EF30" w14:textId="77777777">
      <w:r w:rsidRPr="00AF7394">
        <w:t xml:space="preserve">Facciamo un </w:t>
      </w:r>
      <w:proofErr w:type="spellStart"/>
      <w:r w:rsidRPr="00AF7394">
        <w:t>un</w:t>
      </w:r>
      <w:proofErr w:type="spellEnd"/>
      <w:r w:rsidRPr="00AF7394">
        <w:t xml:space="preserve"> esempio che chiarifichi cos’è la domanda.</w:t>
      </w:r>
    </w:p>
    <w:p w:rsidRPr="00AF7394" w:rsidR="00AF7394" w:rsidP="00AF7394" w:rsidRDefault="00AF7394" w14:paraId="0A95DA1F" w14:textId="77777777">
      <w:r w:rsidRPr="00AF7394">
        <w:t xml:space="preserve">Booking.com, è un mercato di alloggi per viaggiatori, fondato nel 1996, offre a ogni viaggiatore la più ampia scelta di alloggi, dagli appartamenti alle case vacanze, passando per i bed and breakfast a conduzione famigliare, ai </w:t>
      </w:r>
      <w:proofErr w:type="spellStart"/>
      <w:r w:rsidRPr="00AF7394">
        <w:t>resort</w:t>
      </w:r>
      <w:proofErr w:type="spellEnd"/>
      <w:r w:rsidRPr="00AF7394">
        <w:t xml:space="preserve"> a 5 stelle, per arrivare alle case sugli alberi e persino agli igloo. </w:t>
      </w:r>
    </w:p>
    <w:p w:rsidRPr="00AF7394" w:rsidR="00AF7394" w:rsidP="00AF7394" w:rsidRDefault="00AF7394" w14:paraId="31DD929B" w14:textId="77777777">
      <w:r w:rsidRPr="00AF7394">
        <w:t>Sulla piattaforma vengono prenotati ogni giorno più di 1.550.000 pernottamenti: che si tratti di un viaggio di piacere o di lavoro, su Booking.com gli utenti possono sempre prenotare il proprio alloggio all'istante in modo facile e veloce, senza costi di prenotazione e contando sulla "promessa del prezzo giusto". gli utenti possono contattare Booking.com 24 ore al giorno per richiedere assistenza o aiuto in oltre 40 lingue, in qualsiasi momento</w:t>
      </w:r>
    </w:p>
    <w:p w:rsidRPr="00AF7394" w:rsidR="00AF7394" w:rsidP="00AF7394" w:rsidRDefault="00AF7394" w14:paraId="1C4E18C1" w14:textId="77777777">
      <w:r w:rsidRPr="00AF7394">
        <w:t>In questo mercato esistono molteplici domande, tante quanti prodotti si vendono in quel mercato. Noi prenderemo ad esempio la domanda di alloggi di livello medio al centro di Ischia in estate. La domanda è costituita dalla quantità totale di alloggi che tutti i consumatori sono disposti ad acquistare nel mercato.</w:t>
      </w:r>
    </w:p>
    <w:p w:rsidR="00AF7394" w:rsidRDefault="00AF7394" w14:paraId="316D5648" w14:textId="6F8F1F0E"/>
    <w:p w:rsidR="00B76DF4" w:rsidRDefault="00B76DF4" w14:paraId="60A754CB" w14:textId="4BC8AE90">
      <w:pPr>
        <w:rPr>
          <w:b/>
          <w:bCs/>
          <w:i/>
          <w:iCs/>
        </w:rPr>
      </w:pPr>
      <w:r w:rsidRPr="00B76DF4">
        <w:rPr>
          <w:b/>
          <w:bCs/>
          <w:i/>
          <w:iCs/>
        </w:rPr>
        <w:t>I Fattori che influenzano la domanda</w:t>
      </w:r>
    </w:p>
    <w:p w:rsidR="00B76DF4" w:rsidRDefault="00B76DF4" w14:paraId="6CDD9829" w14:textId="0C235289">
      <w:pPr>
        <w:rPr>
          <w:b/>
          <w:bCs/>
          <w:i/>
          <w:iCs/>
        </w:rPr>
      </w:pPr>
    </w:p>
    <w:p w:rsidRPr="00B76DF4" w:rsidR="00B76DF4" w:rsidP="00B76DF4" w:rsidRDefault="00B76DF4" w14:paraId="022CD569" w14:textId="77777777">
      <w:r w:rsidRPr="00B76DF4">
        <w:t>Tutti i tipi di fattori che  influenzano il numero di consumatori di pomodori da acquistare sul mercato sono:</w:t>
      </w:r>
    </w:p>
    <w:p w:rsidRPr="00B76DF4" w:rsidR="00B76DF4" w:rsidP="00B76DF4" w:rsidRDefault="00B76DF4" w14:paraId="0D03CFE0" w14:textId="77777777">
      <w:r w:rsidRPr="00B76DF4">
        <w:t>1. Il Prezzo. Il prezzo dell’alloggio è probabilmente il fattore più importante. Pochi consumatori pagherebbero 500 euro a notte. A 100 euro ci sono più clienti interessati.</w:t>
      </w:r>
    </w:p>
    <w:p w:rsidRPr="00B76DF4" w:rsidR="00B76DF4" w:rsidP="00B76DF4" w:rsidRDefault="00B76DF4" w14:paraId="664A76BA" w14:textId="77777777">
      <w:r w:rsidRPr="00B76DF4">
        <w:t>2. Il numero di consumatori. Più persone ci sono in un mercato, maggiore è la quantità del bene desiderato. Se ci sono molte persone che visitano il mercato in un dato giorno, si richiederà una quantità relativamente elevata di alloggi.</w:t>
      </w:r>
    </w:p>
    <w:p w:rsidRPr="00B76DF4" w:rsidR="00B76DF4" w:rsidP="00B76DF4" w:rsidRDefault="00B76DF4" w14:paraId="51B9B0CD" w14:textId="77777777">
      <w:r w:rsidRPr="00B76DF4">
        <w:t xml:space="preserve">3. Il Reddito o ricchezza dei consumatori. Se un consumatore diventa più ricco, spenderà di più per una notte in albergo. I viaggi sicuramente rientrano in quella categoria. A volte, tuttavia, quando un consumatore diventa più ricco, acquista meno di un bene. </w:t>
      </w:r>
    </w:p>
    <w:p w:rsidRPr="00B76DF4" w:rsidR="00B76DF4" w:rsidP="00B76DF4" w:rsidRDefault="00B76DF4" w14:paraId="5BC080F6" w14:textId="77777777">
      <w:r w:rsidRPr="00B76DF4">
        <w:t>4. I gusti dei consumatori. Un cambiamento nei gusti dei consumatori per gli alloggi (dati i prezzi del consumatore e del pomodoro) cambierà la quantità di notti in albergo che il consumatore vuole acquistare. I cambiamenti del gusto possono essere guidati da ogni sorta di forze (benefici per la salute, notizie sulla sicurezza di un luogo, campagne pubblicitarie).</w:t>
      </w:r>
    </w:p>
    <w:p w:rsidRPr="00B76DF4" w:rsidR="00B76DF4" w:rsidP="00B76DF4" w:rsidRDefault="00B76DF4" w14:paraId="03204B11" w14:textId="77777777">
      <w:r w:rsidRPr="00B76DF4">
        <w:t xml:space="preserve">5. I Prezzi di altri prodotti Se su </w:t>
      </w:r>
      <w:r w:rsidRPr="00B76DF4">
        <w:rPr>
          <w:i/>
          <w:iCs/>
        </w:rPr>
        <w:t>booking.com</w:t>
      </w:r>
      <w:r w:rsidRPr="00B76DF4">
        <w:t xml:space="preserve"> si vendono altri prodotti come alloggi a Procida o a Positano che i consumatori possono usare in alternativa. Quando il prezzo di un bene sostitutivo diminuisce, i consumatori vorranno comprarne di più e meno del bene iniziale. I venditori su </w:t>
      </w:r>
      <w:r w:rsidRPr="00B76DF4">
        <w:rPr>
          <w:i/>
          <w:iCs/>
        </w:rPr>
        <w:t>booking.com</w:t>
      </w:r>
      <w:r w:rsidRPr="00B76DF4">
        <w:t xml:space="preserve"> vendono anche beni che i consumatori amano usare con gli alloggi come l’auto a noleggio o comunque reindirizzano verso siti che vendono voli. I beni che vengono spesso acquistati e utilizzati in combinazione con un certo bene sono chiamati complementi. Quando il </w:t>
      </w:r>
      <w:r w:rsidRPr="00B76DF4">
        <w:lastRenderedPageBreak/>
        <w:t xml:space="preserve">prezzo di un complemento diminuisce, i consumatori vorranno comprarne di più e più del bene iniziale. </w:t>
      </w:r>
    </w:p>
    <w:p w:rsidR="00B76DF4" w:rsidRDefault="00B76DF4" w14:paraId="42220C24" w14:textId="6D0B87D3"/>
    <w:p w:rsidR="00B76DF4" w:rsidRDefault="00B76DF4" w14:paraId="6E66A129" w14:textId="7241974E"/>
    <w:p w:rsidRPr="001A63D3" w:rsidR="001A63D3" w:rsidP="001A63D3" w:rsidRDefault="001A63D3" w14:paraId="4FEE3876" w14:textId="0F9ABECD">
      <w:r w:rsidRPr="001A63D3">
        <w:t xml:space="preserve">In economia, la domanda è una </w:t>
      </w:r>
      <w:r>
        <w:t>funzione</w:t>
      </w:r>
      <w:r w:rsidRPr="001A63D3">
        <w:t xml:space="preserve"> che cattura tutti i diversi fattori che influenzano la volontà dei consumatori di acquistare un bene. </w:t>
      </w:r>
    </w:p>
    <w:p w:rsidRPr="001A63D3" w:rsidR="001A63D3" w:rsidP="001A63D3" w:rsidRDefault="001A63D3" w14:paraId="00F8EBA6" w14:textId="77777777">
      <w:r w:rsidRPr="001A63D3">
        <w:t xml:space="preserve">Con così tanti fattori che influenzano la domanda, è difficile capire cosa succederebbe se tutti questi vari fattori cambiassero nello stesso momento. </w:t>
      </w:r>
    </w:p>
    <w:p w:rsidRPr="001A63D3" w:rsidR="001A63D3" w:rsidP="001A63D3" w:rsidRDefault="001A63D3" w14:paraId="6874FE8B" w14:textId="77777777">
      <w:r w:rsidRPr="001A63D3">
        <w:t xml:space="preserve">Semplifichiamo il problema considerando ciò che accade alla quantità richiesta dai consumatori quando cambia solo il prezzo di un bene, mentre tutto il resto che determina la domanda dei consumatori rimane lo stesso. </w:t>
      </w:r>
    </w:p>
    <w:p w:rsidRPr="001A63D3" w:rsidR="001A63D3" w:rsidP="001A63D3" w:rsidRDefault="001A63D3" w14:paraId="6B560006" w14:textId="77777777">
      <w:r w:rsidRPr="001A63D3">
        <w:t>La curva di domanda descrive la quantità di un bene che i consumatori sono disposti ad acquistare al variare del suo prezzo unitario.</w:t>
      </w:r>
      <w:r w:rsidRPr="001A63D3">
        <w:br/>
      </w:r>
      <w:r w:rsidRPr="001A63D3">
        <w:t xml:space="preserve">La curva di domanda ha pendenza negativa, infatti i consumatori sono disposti solitamente a comprare una maggiore quantità se il prezzo diminuisce. </w:t>
      </w:r>
    </w:p>
    <w:p w:rsidR="001A63D3" w:rsidP="001A63D3" w:rsidRDefault="001A63D3" w14:paraId="5D4BD034" w14:textId="6EC4780A">
      <w:r w:rsidRPr="001A63D3">
        <w:t xml:space="preserve">La quantità di un bene che i consumatori sono disposti ad acquistare può dipendere da altre variabili, oltre che dal prezzo. Tra queste, particolarmente importante è il reddito. Se aumenta il reddito, si sposta la curva di domanda. Ma questo lo vedremo più avanti. Questo grafico ha due interpretazioni: la prima è l’Interpretazione orizzontale: la curva di domanda ci dice qual è la quantità domandata dai consumatori per ogni livello di prezzo. La seconda è l’Interpretazione verticale (curva di domanda inversa): la curva di domanda ci dice anche a quale prezzo i consumatori sono disposti ad acquistare una determinata quantità </w:t>
      </w:r>
      <w:r w:rsidRPr="001A63D3">
        <w:rPr>
          <w:i/>
          <w:iCs/>
        </w:rPr>
        <w:t xml:space="preserve">(prezzo di riserva). </w:t>
      </w:r>
      <w:r w:rsidRPr="001A63D3">
        <w:t>Ogni punto sulla curva di domanda rappresenta le coppie prezzo-quantità che soddisfano i consumatori. Per ogni livello di prezzo, i consumatori sarebbero insoddisfatti se acquistassero una quantità maggiore o minore</w:t>
      </w:r>
    </w:p>
    <w:p w:rsidRPr="001A63D3" w:rsidR="00DB0CF4" w:rsidP="001A63D3" w:rsidRDefault="00DB0CF4" w14:paraId="49E8BCE7" w14:textId="09CD1F08">
      <w:r>
        <w:t xml:space="preserve">Qui sotto riportiamo il grafico </w:t>
      </w:r>
      <w:r w:rsidR="000A02FC">
        <w:t>della funzione di domanda</w:t>
      </w:r>
    </w:p>
    <w:p w:rsidR="00B76DF4" w:rsidRDefault="00B76DF4" w14:paraId="59567D73" w14:textId="0ECAFAEE"/>
    <w:p w:rsidR="00DB0CF4" w:rsidRDefault="00DB0CF4" w14:paraId="1C0929A5" w14:textId="1E751449">
      <w:r>
        <w:drawing>
          <wp:inline wp14:editId="5CDBB99F" wp14:anchorId="68C5D720">
            <wp:extent cx="6116321" cy="3933190"/>
            <wp:effectExtent l="0" t="0" r="5080" b="3810"/>
            <wp:docPr id="5" name="Immagine 4" descr="Fig_2_01.BMP" title=""/>
            <wp:cNvGraphicFramePr>
              <a:graphicFrameLocks noChangeAspect="1"/>
            </wp:cNvGraphicFramePr>
            <a:graphic>
              <a:graphicData uri="http://schemas.openxmlformats.org/drawingml/2006/picture">
                <pic:pic>
                  <pic:nvPicPr>
                    <pic:cNvPr id="0" name="Immagine 4"/>
                    <pic:cNvPicPr/>
                  </pic:nvPicPr>
                  <pic:blipFill>
                    <a:blip r:embed="R720fe089d9d2421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933190"/>
                    </a:xfrm>
                    <a:prstGeom prst="rect">
                      <a:avLst/>
                    </a:prstGeom>
                  </pic:spPr>
                </pic:pic>
              </a:graphicData>
            </a:graphic>
          </wp:inline>
        </w:drawing>
      </w:r>
    </w:p>
    <w:p w:rsidR="00334844" w:rsidRDefault="00334844" w14:paraId="0C980539" w14:textId="3F0D00DF"/>
    <w:p w:rsidR="007E6CCE" w:rsidRDefault="007E6CCE" w14:paraId="1C7278B6" w14:textId="77777777"/>
    <w:p w:rsidR="00334844" w:rsidRDefault="007E6CCE" w14:paraId="70E74872" w14:textId="6E8D944A">
      <w:pPr>
        <w:rPr>
          <w:b/>
          <w:bCs/>
          <w:i/>
          <w:iCs/>
        </w:rPr>
      </w:pPr>
      <w:r w:rsidRPr="007E6CCE">
        <w:rPr>
          <w:b/>
          <w:bCs/>
          <w:i/>
          <w:iCs/>
        </w:rPr>
        <w:t>Esercizio su funzione di domanda diretta e funzione di domanda inversa.</w:t>
      </w:r>
    </w:p>
    <w:p w:rsidR="007E6CCE" w:rsidRDefault="007E6CCE" w14:paraId="487EC13C" w14:textId="41C7F96E">
      <w:pPr>
        <w:rPr>
          <w:b/>
          <w:bCs/>
          <w:i/>
          <w:iCs/>
        </w:rPr>
      </w:pPr>
    </w:p>
    <w:p w:rsidRPr="007E6CCE" w:rsidR="007E6CCE" w:rsidP="007E6CCE" w:rsidRDefault="007E6CCE" w14:paraId="506DE4A4" w14:textId="77777777">
      <w:r w:rsidRPr="007E6CCE">
        <w:t>La curva di domanda della figura precedente può anche essere rappresentata matematicamente dall'equazione:</w:t>
      </w:r>
    </w:p>
    <w:p w:rsidRPr="007E6CCE" w:rsidR="007E6CCE" w:rsidP="007E6CCE" w:rsidRDefault="007E6CCE" w14:paraId="22E94B16" w14:textId="77777777">
      <w:r w:rsidRPr="007E6CCE">
        <w:t>Q = 100 - 20P</w:t>
      </w:r>
    </w:p>
    <w:p w:rsidRPr="007E6CCE" w:rsidR="007E6CCE" w:rsidP="007E6CCE" w:rsidRDefault="007E6CCE" w14:paraId="6AF25DDC" w14:textId="77777777">
      <w:r w:rsidRPr="007E6CCE">
        <w:t>dove Q è la quantità richiesta e P è il prezzo.</w:t>
      </w:r>
    </w:p>
    <w:p w:rsidRPr="007E6CCE" w:rsidR="007E6CCE" w:rsidP="007E6CCE" w:rsidRDefault="007E6CCE" w14:paraId="6F07BD13" w14:textId="77777777">
      <w:r w:rsidRPr="007E6CCE">
        <w:t>Questa equazione implica che ogni aumento di 100 porta a una diminuzione di 20 nella quantità di alloggi richiesti.</w:t>
      </w:r>
    </w:p>
    <w:p w:rsidRPr="007E6CCE" w:rsidR="007E6CCE" w:rsidP="007E6CCE" w:rsidRDefault="007E6CCE" w14:paraId="16ED815C" w14:textId="77777777">
      <w:r w:rsidRPr="007E6CCE">
        <w:t xml:space="preserve">Possiamo trovare la curva di domanda inversa risolvendo per P: </w:t>
      </w:r>
    </w:p>
    <w:p w:rsidRPr="007E6CCE" w:rsidR="007E6CCE" w:rsidP="007E6CCE" w:rsidRDefault="007E6CCE" w14:paraId="308858DA" w14:textId="77777777">
      <w:r w:rsidRPr="007E6CCE">
        <w:t>20P + Q = 100</w:t>
      </w:r>
    </w:p>
    <w:p w:rsidRPr="007E6CCE" w:rsidR="007E6CCE" w:rsidP="007E6CCE" w:rsidRDefault="007E6CCE" w14:paraId="79C56009" w14:textId="77777777">
      <w:r w:rsidRPr="007E6CCE">
        <w:t xml:space="preserve">20P = 100 </w:t>
      </w:r>
      <w:r w:rsidRPr="007E6CCE">
        <w:rPr>
          <w:cs/>
          <w:lang w:bidi="mr-IN"/>
        </w:rPr>
        <w:t>–</w:t>
      </w:r>
      <w:r w:rsidRPr="007E6CCE">
        <w:t xml:space="preserve"> Q </w:t>
      </w:r>
    </w:p>
    <w:p w:rsidRPr="007E6CCE" w:rsidR="007E6CCE" w:rsidP="007E6CCE" w:rsidRDefault="007E6CCE" w14:paraId="240225FE" w14:textId="77777777">
      <w:r w:rsidRPr="007E6CCE">
        <w:t>P = 5 - 0,05Q</w:t>
      </w:r>
    </w:p>
    <w:p w:rsidRPr="007E6CCE" w:rsidR="007E6CCE" w:rsidP="007E6CCE" w:rsidRDefault="007E6CCE" w14:paraId="01784A55" w14:textId="77777777">
      <w:r w:rsidRPr="007E6CCE">
        <w:t xml:space="preserve">La curva della domanda inversa chiarisce che nessun consumatore sarà disposto ad acquistare alloggi ad un prezzo superiore a 500 euro, perché l'intercetta verticale della curva di domanda inversa (cioè il prezzo quando la quantità richiesta Q è uguale a zero) è 500 euro a notte. </w:t>
      </w:r>
    </w:p>
    <w:p w:rsidR="007E6CCE" w:rsidRDefault="007E6CCE" w14:paraId="2FB8DA9C" w14:textId="2E71A285"/>
    <w:p w:rsidR="00740E27" w:rsidRDefault="00740E27" w14:paraId="5874A201" w14:textId="0D77EA77"/>
    <w:p w:rsidR="00740E27" w:rsidRDefault="00740E27" w14:paraId="4C6A9280" w14:textId="6982CE58">
      <w:r>
        <w:t>NB: movimenti lungo la curva verificano come varia la quantità domandata al variare del prezzo del bene stesso.</w:t>
      </w:r>
    </w:p>
    <w:p w:rsidR="00740E27" w:rsidRDefault="00740E27" w14:paraId="5A32F0AA" w14:textId="6F479CC5"/>
    <w:p w:rsidR="00740E27" w:rsidRDefault="00740E27" w14:paraId="29562ACD" w14:textId="25731BE1">
      <w:r>
        <w:t>Tutti gli altri fattori che influenzano la domanda tra cui: una variazione nelle preferenze del consumatore; un cambiamento delle loro informazioni circa le caratteristiche del bene, modificano la posizione della curva (traslazione) e/o l’inclinazione della stessa.</w:t>
      </w:r>
    </w:p>
    <w:p w:rsidR="008233FE" w:rsidRDefault="008233FE" w14:paraId="4C0145E7" w14:textId="5470E253"/>
    <w:p w:rsidR="00740E27" w:rsidRDefault="00740E27" w14:paraId="166DAD61" w14:textId="08A10CF3"/>
    <w:p w:rsidR="00740E27" w:rsidRDefault="008233FE" w14:paraId="257A8E49" w14:textId="2A767FB7">
      <w:r>
        <w:drawing>
          <wp:inline wp14:editId="4DA0BFDD" wp14:anchorId="29BEF9A1">
            <wp:extent cx="6116321" cy="4199890"/>
            <wp:effectExtent l="0" t="0" r="5080" b="3810"/>
            <wp:docPr id="4" name="Segnaposto contenuto 3" descr="Fig_2_02.BMP" title=""/>
            <wp:cNvGraphicFramePr>
              <a:graphicFrameLocks noChangeAspect="1"/>
            </wp:cNvGraphicFramePr>
            <a:graphic>
              <a:graphicData uri="http://schemas.openxmlformats.org/drawingml/2006/picture">
                <pic:pic>
                  <pic:nvPicPr>
                    <pic:cNvPr id="0" name="Segnaposto contenuto 3"/>
                    <pic:cNvPicPr/>
                  </pic:nvPicPr>
                  <pic:blipFill>
                    <a:blip r:embed="R1f501c3393b6447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4199890"/>
                    </a:xfrm>
                    <a:prstGeom prst="rect">
                      <a:avLst/>
                    </a:prstGeom>
                  </pic:spPr>
                </pic:pic>
              </a:graphicData>
            </a:graphic>
          </wp:inline>
        </w:drawing>
      </w:r>
    </w:p>
    <w:p w:rsidRPr="008233FE" w:rsidR="008233FE" w:rsidP="008233FE" w:rsidRDefault="008233FE" w14:paraId="6637955C" w14:textId="77777777">
      <w:r w:rsidRPr="008233FE">
        <w:t>In questo grafico stiamo spostando le curve di domanda nel modo più semplice, ovvero,  facendole scorrere con la stessa pendenza. Nei mercati reali, questo non ha bisogno di essere vero. La nuova curva può anche cambiare la pendenza, se la domanda diventa più o meno sensibile al prezzo.</w:t>
      </w:r>
    </w:p>
    <w:p w:rsidR="008233FE" w:rsidRDefault="008233FE" w14:paraId="1F0E4CED" w14:textId="1EB4059D"/>
    <w:p w:rsidRPr="008412EF" w:rsidR="008412EF" w:rsidRDefault="008412EF" w14:paraId="7B4818D8" w14:textId="769B6B7C">
      <w:pPr>
        <w:rPr>
          <w:b/>
          <w:bCs/>
          <w:i/>
          <w:iCs/>
          <w:sz w:val="32"/>
          <w:szCs w:val="32"/>
        </w:rPr>
      </w:pPr>
      <w:r w:rsidRPr="008412EF">
        <w:rPr>
          <w:b/>
          <w:bCs/>
          <w:i/>
          <w:iCs/>
          <w:sz w:val="32"/>
          <w:szCs w:val="32"/>
        </w:rPr>
        <w:t xml:space="preserve">L’Offerta </w:t>
      </w:r>
    </w:p>
    <w:p w:rsidR="007E6CCE" w:rsidRDefault="007E6CCE" w14:paraId="1691D16E" w14:textId="43776304"/>
    <w:p w:rsidRPr="008412EF" w:rsidR="008412EF" w:rsidP="008412EF" w:rsidRDefault="008412EF" w14:paraId="2A9EBA5E" w14:textId="77777777">
      <w:r w:rsidRPr="008412EF">
        <w:t xml:space="preserve">La quantità totale di un bene che tutti i produttori attivi in un mercato sono disposti a vendere. Studiare l’offerta di turismo equivale a considerare le imprese che mettono a disposizione di chi lo desidera quel particolare prodotto che definiamo “turismo”; tali imprese, in forma aggregata, danno vita alla cosiddetta “industria del turismo”. </w:t>
      </w:r>
    </w:p>
    <w:p w:rsidR="008412EF" w:rsidRDefault="008412EF" w14:paraId="561E6ABE" w14:textId="5F679895"/>
    <w:p w:rsidR="008412EF" w:rsidRDefault="008412EF" w14:paraId="24556585" w14:textId="7B246D8A"/>
    <w:p w:rsidR="008412EF" w:rsidRDefault="00BD55AA" w14:paraId="3F8B3940" w14:textId="40148BA8">
      <w:r>
        <w:t>Nel grafico sottostante riportiamo la rappresentazione della curva di offerta:</w:t>
      </w:r>
    </w:p>
    <w:p w:rsidR="00BD55AA" w:rsidRDefault="00BD55AA" w14:paraId="6F3E8438" w14:textId="4C635087"/>
    <w:p w:rsidR="00BD55AA" w:rsidRDefault="00BD55AA" w14:paraId="1915325F" w14:textId="77777777"/>
    <w:p w:rsidR="00BD55AA" w:rsidRDefault="00BD55AA" w14:paraId="361BD819" w14:textId="5D3A2C7E">
      <w:r w:rsidRPr="00BD55AA">
        <w:rPr>
          <w:noProof/>
        </w:rPr>
        <w:lastRenderedPageBreak/>
        <w:drawing>
          <wp:inline distT="0" distB="0" distL="0" distR="0" wp14:anchorId="752FFE6D" wp14:editId="4D40973B">
            <wp:extent cx="5145893" cy="4351338"/>
            <wp:effectExtent l="0" t="0" r="0" b="5080"/>
            <wp:docPr id="1" name="Segnaposto contenuto 3" descr="Fig_2_04.BMP"/>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egnaposto contenuto 3" descr="Fig_2_04.BMP"/>
                    <pic:cNvPicPr>
                      <a:picLocks noGrp="1"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45893" cy="4351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D55AA" w:rsidRDefault="00BD55AA" w14:paraId="1BC9D0A4" w14:textId="59139F1B"/>
    <w:p w:rsidRPr="005B06CE" w:rsidR="005B06CE" w:rsidP="005B06CE" w:rsidRDefault="005B06CE" w14:paraId="4459206A" w14:textId="77777777">
      <w:r w:rsidRPr="005B06CE">
        <w:t xml:space="preserve">Il grafico rappresenta la curva di offerta che descrive la quantità di un bene che i produttori sono disposti a vendere a ogni dato prezzo, quando sono mantenuti costanti tutti gli altri fattori che possano influenzare la quantità prodotta. La curva di offerta descrive dunque la relazione tra la quantità offerta e il prezzo. </w:t>
      </w:r>
    </w:p>
    <w:p w:rsidRPr="005B06CE" w:rsidR="005B06CE" w:rsidP="005B06CE" w:rsidRDefault="005B06CE" w14:paraId="2A3D4AE4" w14:textId="77777777">
      <w:r w:rsidRPr="005B06CE">
        <w:t>La curva di offerta ha pendenza positiva, in quanto più il prezzo è elevato, tanto più le imprese sono capaci e desiderose di produrre e vendere.</w:t>
      </w:r>
      <w:r w:rsidRPr="005B06CE">
        <w:br/>
      </w:r>
      <w:r w:rsidRPr="005B06CE">
        <w:t xml:space="preserve">L’offerta dipende anche da variabili diverse dal prezzo: una loro variazione si traduce in uno spostamento della curva di offerta. </w:t>
      </w:r>
    </w:p>
    <w:p w:rsidRPr="005B06CE" w:rsidR="005B06CE" w:rsidP="005B06CE" w:rsidRDefault="005B06CE" w14:paraId="0C6ED224" w14:textId="77777777">
      <w:r w:rsidRPr="005B06CE">
        <w:t xml:space="preserve">Variazioni della quantità offerta al variare del prezzo possono essere rappresentate da spostamenti lungo la curva di offerta, mentre la reazione dell’offerta a variazioni di altre variabili, diverse dal prezzo, è rappresentata da uno spostamento della curva di offerta. Se il costo diminuisce, la curva si sposta verso destra. E viceversa. </w:t>
      </w:r>
    </w:p>
    <w:p w:rsidRPr="005B06CE" w:rsidR="005B06CE" w:rsidP="005B06CE" w:rsidRDefault="005B06CE" w14:paraId="1280633B" w14:textId="77777777">
      <w:r w:rsidRPr="005B06CE">
        <w:t xml:space="preserve">La figura mostra l’offerta di alloggi ad Ischia su </w:t>
      </w:r>
      <w:r w:rsidRPr="005B06CE">
        <w:rPr>
          <w:i/>
          <w:iCs/>
        </w:rPr>
        <w:t>Booking.com</w:t>
      </w:r>
      <w:r w:rsidRPr="005B06CE">
        <w:t xml:space="preserve">. L'asse verticale riflette il prezzo del bene e l'asse orizzontale la quantità fornita. </w:t>
      </w:r>
    </w:p>
    <w:p w:rsidRPr="005B06CE" w:rsidR="005B06CE" w:rsidP="005B06CE" w:rsidRDefault="005B06CE" w14:paraId="626B9218" w14:textId="77777777">
      <w:r w:rsidRPr="005B06CE">
        <w:t>La curva di offerta O</w:t>
      </w:r>
      <w:r w:rsidRPr="005B06CE">
        <w:rPr>
          <w:vertAlign w:val="subscript"/>
        </w:rPr>
        <w:t>1</w:t>
      </w:r>
      <w:r w:rsidRPr="005B06CE">
        <w:t xml:space="preserve"> mostra come la quantità di alloggi ad Ischia varia con il prezzo. Con l'aumento del prezzo delle notti, sorgeranno più alloggi, creando una curva di offerta crescente. Ad un prezzo di 100 euro a notte, i produttori non offrono alloggi; a 200, 300, 400 e 500 euro a notte, i produttori forniscono rispettivamente, 20, 40, 60 e 80 alloggi disponibili.</w:t>
      </w:r>
    </w:p>
    <w:p w:rsidR="00BD55AA" w:rsidRDefault="00BD55AA" w14:paraId="60CBB276" w14:textId="102C3CEC"/>
    <w:p w:rsidR="00214CCD" w:rsidRDefault="00214CCD" w14:paraId="0C29D559" w14:textId="3BEA5FDE"/>
    <w:p w:rsidR="00214CCD" w:rsidRDefault="00214CCD" w14:paraId="296CABC1" w14:textId="7DDE75BF">
      <w:pPr>
        <w:rPr>
          <w:b/>
          <w:bCs/>
          <w:i/>
          <w:iCs/>
          <w:sz w:val="28"/>
          <w:szCs w:val="28"/>
        </w:rPr>
      </w:pPr>
      <w:r w:rsidRPr="00214CCD">
        <w:rPr>
          <w:b/>
          <w:bCs/>
          <w:i/>
          <w:iCs/>
          <w:sz w:val="28"/>
          <w:szCs w:val="28"/>
        </w:rPr>
        <w:t>I Fattori che influenzano l’Offerta</w:t>
      </w:r>
    </w:p>
    <w:p w:rsidR="00214CCD" w:rsidRDefault="00214CCD" w14:paraId="5A5810A1" w14:textId="7F82CE38">
      <w:pPr>
        <w:rPr>
          <w:b/>
          <w:bCs/>
          <w:i/>
          <w:iCs/>
          <w:sz w:val="28"/>
          <w:szCs w:val="28"/>
        </w:rPr>
      </w:pPr>
    </w:p>
    <w:p w:rsidR="00214CCD" w:rsidP="00214CCD" w:rsidRDefault="00214CCD" w14:paraId="7A7297C7" w14:textId="3AD3EE20">
      <w:r w:rsidRPr="00214CCD">
        <w:rPr>
          <w:b/>
          <w:bCs/>
        </w:rPr>
        <w:t>Prezzo:</w:t>
      </w:r>
      <w:r w:rsidRPr="00214CCD">
        <w:t xml:space="preserve"> gioca un ruolo importante nelle decisioni di fornitura. Se gli albergatori si aspettano di poter vendere una notte a 500 euro ad Ischia, il mercato nascerebbero molti alloggi in più.</w:t>
      </w:r>
    </w:p>
    <w:p w:rsidRPr="00214CCD" w:rsidR="00214CCD" w:rsidP="00214CCD" w:rsidRDefault="00214CCD" w14:paraId="6F630C8D" w14:textId="77777777"/>
    <w:p w:rsidR="00214CCD" w:rsidP="00214CCD" w:rsidRDefault="00214CCD" w14:paraId="193596CB" w14:textId="45E56FA3">
      <w:r w:rsidRPr="00214CCD">
        <w:rPr>
          <w:b/>
          <w:bCs/>
        </w:rPr>
        <w:t>Costi di produzione</w:t>
      </w:r>
      <w:r w:rsidRPr="00214CCD">
        <w:t>: variano al variare dei prezzi e della tecnologia di produzione. Ci sono molti costi che un albergatore ha per vendere alloggi (costi del personale, di manutenzione, elettricità e altro). Se i prezzi di questi input cambiano, i costi dei degli albergatori cambieranno e influenzeranno la quantità di alloggi disponibili sul mercato. Allo stesso modo, i cambiamenti nella tecnologia delle prenotazioni, può ridurre i costi di pubblicità che sosteneva un albergatore facendo così diminuire i costi di produzione.</w:t>
      </w:r>
    </w:p>
    <w:p w:rsidRPr="00214CCD" w:rsidR="00214CCD" w:rsidP="00214CCD" w:rsidRDefault="00214CCD" w14:paraId="0DF8A825" w14:textId="77777777"/>
    <w:p w:rsidR="00214CCD" w:rsidP="00214CCD" w:rsidRDefault="00214CCD" w14:paraId="37E6B9FF" w14:textId="17574473">
      <w:r w:rsidRPr="00214CCD">
        <w:rPr>
          <w:b/>
          <w:bCs/>
        </w:rPr>
        <w:t>Il numero di venditori</w:t>
      </w:r>
      <w:r w:rsidRPr="00214CCD">
        <w:t xml:space="preserve">: Più venditori che portano alloggi su </w:t>
      </w:r>
      <w:r w:rsidRPr="00214CCD">
        <w:rPr>
          <w:i/>
          <w:iCs/>
        </w:rPr>
        <w:t>booking.com</w:t>
      </w:r>
      <w:r w:rsidRPr="00214CCD">
        <w:t xml:space="preserve"> ne aumenteranno la disponibilità. </w:t>
      </w:r>
    </w:p>
    <w:p w:rsidRPr="00214CCD" w:rsidR="00214CCD" w:rsidP="00214CCD" w:rsidRDefault="00214CCD" w14:paraId="09E99B50" w14:textId="77777777"/>
    <w:p w:rsidR="00214CCD" w:rsidP="00214CCD" w:rsidRDefault="00214CCD" w14:paraId="297A33B8" w14:textId="67DBBC54">
      <w:r w:rsidRPr="00214CCD">
        <w:rPr>
          <w:b/>
          <w:bCs/>
        </w:rPr>
        <w:t>Le alternative dei venditori</w:t>
      </w:r>
      <w:r w:rsidRPr="00214CCD">
        <w:t xml:space="preserve">: Se ad esempio gli albergatori che sono impegnati a vendere su </w:t>
      </w:r>
      <w:r w:rsidRPr="00214CCD">
        <w:rPr>
          <w:i/>
          <w:iCs/>
        </w:rPr>
        <w:t>booking.com</w:t>
      </w:r>
      <w:r w:rsidRPr="00214CCD">
        <w:t xml:space="preserve"> non vendono notti anche su altre piattaforme o in agenzie di viaggio, Un cambiamento nelle loro prospettive di fare affari su altre piattaforme può influire sulla loro disponibilità a fornire notti su </w:t>
      </w:r>
      <w:r w:rsidRPr="00214CCD">
        <w:rPr>
          <w:i/>
          <w:iCs/>
        </w:rPr>
        <w:t>booking.com</w:t>
      </w:r>
      <w:r w:rsidRPr="00214CCD">
        <w:t>. Queste condizioni dipendono da fattori come le commissioni proposte dalle altre piattaforme o dalle agenzie di viaggio.</w:t>
      </w:r>
    </w:p>
    <w:p w:rsidR="002246FC" w:rsidP="00214CCD" w:rsidRDefault="002246FC" w14:paraId="73D4D90D" w14:textId="4797AF33"/>
    <w:p w:rsidR="002246FC" w:rsidP="00214CCD" w:rsidRDefault="002246FC" w14:paraId="21290B86" w14:textId="3EABDEE8"/>
    <w:p w:rsidRPr="00214CCD" w:rsidR="002246FC" w:rsidP="00214CCD" w:rsidRDefault="002246FC" w14:paraId="0BE7DFE7" w14:textId="77777777"/>
    <w:p w:rsidRPr="00214CCD" w:rsidR="00214CCD" w:rsidRDefault="00214CCD" w14:paraId="582E4376" w14:textId="77777777"/>
    <w:p w:rsidR="00214CCD" w:rsidRDefault="00214CCD" w14:paraId="527732D1" w14:textId="41E5680C"/>
    <w:p w:rsidRPr="00411AC8" w:rsidR="00214CCD" w:rsidRDefault="00411AC8" w14:paraId="18D57252" w14:textId="4399AE18">
      <w:pPr>
        <w:rPr>
          <w:b/>
          <w:bCs/>
          <w:i/>
          <w:iCs/>
          <w:sz w:val="28"/>
          <w:szCs w:val="28"/>
        </w:rPr>
      </w:pPr>
      <w:r w:rsidRPr="00411AC8">
        <w:rPr>
          <w:b/>
          <w:bCs/>
          <w:i/>
          <w:iCs/>
          <w:sz w:val="28"/>
          <w:szCs w:val="28"/>
        </w:rPr>
        <w:t>Gli spostamenti della curva di offerta</w:t>
      </w:r>
    </w:p>
    <w:p w:rsidRPr="00411AC8" w:rsidR="00411AC8" w:rsidRDefault="00411AC8" w14:paraId="79B89DEA" w14:textId="3A8F19FC">
      <w:pPr>
        <w:rPr>
          <w:b/>
          <w:bCs/>
          <w:i/>
          <w:iCs/>
          <w:sz w:val="28"/>
          <w:szCs w:val="28"/>
        </w:rPr>
      </w:pPr>
    </w:p>
    <w:p w:rsidR="00411AC8" w:rsidRDefault="00411AC8" w14:paraId="1EE4BBAE" w14:textId="0BB6471C">
      <w:r w:rsidRPr="00411AC8">
        <w:rPr>
          <w:noProof/>
        </w:rPr>
        <w:drawing>
          <wp:inline distT="0" distB="0" distL="0" distR="0" wp14:anchorId="5DD71EFE" wp14:editId="20CCCB9E">
            <wp:extent cx="5199973" cy="4351338"/>
            <wp:effectExtent l="0" t="0" r="0" b="5080"/>
            <wp:docPr id="2" name="Segnaposto contenuto 3" descr="Fig_2_05.BMP"/>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egnaposto contenuto 3" descr="Fig_2_05.BMP"/>
                    <pic:cNvPicPr>
                      <a:picLocks noGrp="1"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99973" cy="4351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11AC8" w:rsidRDefault="00411AC8" w14:paraId="6AD2A75B" w14:textId="28079EB1"/>
    <w:p w:rsidR="00411AC8" w:rsidRDefault="00411AC8" w14:paraId="475FC40B" w14:textId="3FF0A85F"/>
    <w:p w:rsidRPr="00411AC8" w:rsidR="00411AC8" w:rsidP="00411AC8" w:rsidRDefault="00411AC8" w14:paraId="22A1B75A" w14:textId="77777777">
      <w:r w:rsidRPr="00411AC8">
        <w:lastRenderedPageBreak/>
        <w:t>Nel grafico la curva di offerta O</w:t>
      </w:r>
      <w:r w:rsidRPr="00411AC8">
        <w:rPr>
          <w:vertAlign w:val="subscript"/>
        </w:rPr>
        <w:t xml:space="preserve">1 </w:t>
      </w:r>
      <w:r w:rsidRPr="00411AC8">
        <w:t>si sposta a seguito della variazione di uno qualsiasi dei fattori diversi dal prezzo che influenzano l’offerta. Se un comune dell’isola viene riqualificato e si deciderà di costruire più alloggi, la curva di offerta si sposta verso destra da O</w:t>
      </w:r>
      <w:r w:rsidRPr="00411AC8">
        <w:rPr>
          <w:vertAlign w:val="subscript"/>
        </w:rPr>
        <w:t>1</w:t>
      </w:r>
      <w:r w:rsidRPr="00411AC8">
        <w:t xml:space="preserve"> a O</w:t>
      </w:r>
      <w:r w:rsidRPr="00411AC8">
        <w:rPr>
          <w:vertAlign w:val="subscript"/>
        </w:rPr>
        <w:t>2</w:t>
      </w:r>
      <w:r w:rsidRPr="00411AC8">
        <w:t>. Se invece a causa di un terremoto alcune strutture diventano inagibili l’offerta di alloggi si riduce e si sposta verso sinistra da O</w:t>
      </w:r>
      <w:r w:rsidRPr="00411AC8">
        <w:rPr>
          <w:vertAlign w:val="subscript"/>
        </w:rPr>
        <w:t>1</w:t>
      </w:r>
      <w:r w:rsidRPr="00411AC8">
        <w:t xml:space="preserve"> a O</w:t>
      </w:r>
      <w:r w:rsidRPr="00411AC8">
        <w:rPr>
          <w:vertAlign w:val="subscript"/>
        </w:rPr>
        <w:t>3</w:t>
      </w:r>
      <w:r w:rsidRPr="00411AC8">
        <w:t>.</w:t>
      </w:r>
    </w:p>
    <w:p w:rsidR="00411AC8" w:rsidRDefault="00411AC8" w14:paraId="0E781E34" w14:textId="753D837B"/>
    <w:p w:rsidR="00411AC8" w:rsidRDefault="00411AC8" w14:paraId="53E9FA0C" w14:textId="522A7BA5"/>
    <w:p w:rsidRPr="00FD0C0A" w:rsidR="00411AC8" w:rsidRDefault="00FD0C0A" w14:paraId="42D64840" w14:textId="37945F72">
      <w:pPr>
        <w:rPr>
          <w:b/>
          <w:bCs/>
          <w:i/>
          <w:iCs/>
          <w:sz w:val="28"/>
          <w:szCs w:val="28"/>
        </w:rPr>
      </w:pPr>
      <w:r w:rsidRPr="00FD0C0A">
        <w:rPr>
          <w:b/>
          <w:bCs/>
          <w:i/>
          <w:iCs/>
          <w:sz w:val="28"/>
          <w:szCs w:val="28"/>
        </w:rPr>
        <w:t>Esercizio sulla curva di offerta</w:t>
      </w:r>
    </w:p>
    <w:p w:rsidR="00FD0C0A" w:rsidRDefault="00FD0C0A" w14:paraId="521E5C86" w14:textId="71D05EC9"/>
    <w:p w:rsidR="00FD0C0A" w:rsidP="00FD0C0A" w:rsidRDefault="00FD0C0A" w14:paraId="10EB39DA" w14:textId="77777777">
      <w:r w:rsidRPr="00FD0C0A">
        <w:t xml:space="preserve">La curva di offerta è espressa matematicamente come: Q = 20P </w:t>
      </w:r>
      <w:r w:rsidRPr="00FD0C0A">
        <w:rPr>
          <w:cs/>
          <w:lang w:bidi="mr-IN"/>
        </w:rPr>
        <w:t>–</w:t>
      </w:r>
      <w:r w:rsidRPr="00FD0C0A">
        <w:t xml:space="preserve"> 20 dove Q è la quantità offerta e P è il prezzo in euro per notte. Questo indica che tenendo tutto il resto costante, se il prezzo aumenta di un euro al kg, la quantità offerta di alloggi aumenta di 20. La curva di offerta inversa (prezzo in funzione della quantità richiesta), sarà: </w:t>
      </w:r>
    </w:p>
    <w:p w:rsidR="00FD0C0A" w:rsidP="00FD0C0A" w:rsidRDefault="00FD0C0A" w14:paraId="2F6BBE62" w14:textId="77777777"/>
    <w:p w:rsidR="00FD0C0A" w:rsidP="00FD0C0A" w:rsidRDefault="00FD0C0A" w14:paraId="75C86188" w14:textId="2B17141F">
      <w:r w:rsidRPr="00FD0C0A">
        <w:t xml:space="preserve">20P = Q + 20  P = 0,05Q + 1. </w:t>
      </w:r>
    </w:p>
    <w:p w:rsidR="00FD0C0A" w:rsidP="00FD0C0A" w:rsidRDefault="00FD0C0A" w14:paraId="33AFB797" w14:textId="77777777"/>
    <w:p w:rsidR="00FD0C0A" w:rsidP="00FD0C0A" w:rsidRDefault="00FD0C0A" w14:paraId="0A5A68D8" w14:textId="5A92BBB1">
      <w:r w:rsidRPr="00FD0C0A">
        <w:t>La curva di offerta inversa chiarisce che nessuna impresa sarà disposta ad offrire notti ad un prezzo uguale o inferiore di 100, perché l'intercetta verticale della curva di offerta corrisponde al prezzo di 100 (cioè il prezzo al quale la quantità fornita Q è uguale a zero). Questo è il prezzo di offerta nulla.</w:t>
      </w:r>
    </w:p>
    <w:p w:rsidR="00E72644" w:rsidP="00FD0C0A" w:rsidRDefault="00E72644" w14:paraId="4A375AAE" w14:textId="6C45BCE4"/>
    <w:p w:rsidR="007347FF" w:rsidP="00FD0C0A" w:rsidRDefault="007347FF" w14:paraId="4A6C61FA" w14:textId="3AF78412"/>
    <w:p w:rsidR="007347FF" w:rsidP="00FD0C0A" w:rsidRDefault="007347FF" w14:paraId="44926E9F" w14:textId="577130DF">
      <w:pPr>
        <w:rPr>
          <w:b/>
          <w:bCs/>
          <w:sz w:val="28"/>
          <w:szCs w:val="28"/>
        </w:rPr>
      </w:pPr>
      <w:r w:rsidRPr="007347FF">
        <w:rPr>
          <w:b/>
          <w:bCs/>
          <w:sz w:val="28"/>
          <w:szCs w:val="28"/>
        </w:rPr>
        <w:t>Surplus del consumatore e del produttore</w:t>
      </w:r>
    </w:p>
    <w:p w:rsidR="007347FF" w:rsidP="00FD0C0A" w:rsidRDefault="007347FF" w14:paraId="2C6CBDEB" w14:textId="62BEB138">
      <w:pPr>
        <w:rPr>
          <w:b/>
          <w:bCs/>
          <w:sz w:val="28"/>
          <w:szCs w:val="28"/>
        </w:rPr>
      </w:pPr>
    </w:p>
    <w:p w:rsidRPr="0069631E" w:rsidR="0069631E" w:rsidP="0069631E" w:rsidRDefault="0069631E" w14:paraId="324A44D7" w14:textId="77777777">
      <w:pPr>
        <w:tabs>
          <w:tab w:val="left" w:pos="900"/>
        </w:tabs>
      </w:pPr>
      <w:r w:rsidRPr="0069631E">
        <w:t>Per capire l'effetto di un qualsiasi provvedimento pubblico sul mercato abbiamo bisogno di un metodo per misurare il beneficio che i consumatori e produttori traggono dallo scambio di beni e servizi in un mercato.​</w:t>
      </w:r>
    </w:p>
    <w:p w:rsidRPr="0069631E" w:rsidR="0069631E" w:rsidP="0069631E" w:rsidRDefault="0069631E" w14:paraId="663FB90E" w14:textId="77777777">
      <w:pPr>
        <w:tabs>
          <w:tab w:val="left" w:pos="900"/>
        </w:tabs>
      </w:pPr>
      <w:r w:rsidRPr="0069631E">
        <w:t>Tali benefici sono misurabili ricorrendo ai concetti di surplus del consumatore e surplus del produttore.​</w:t>
      </w:r>
    </w:p>
    <w:p w:rsidR="0069631E" w:rsidP="0069631E" w:rsidRDefault="0069631E" w14:paraId="12ADB6C5" w14:textId="070A6B02">
      <w:pPr>
        <w:tabs>
          <w:tab w:val="left" w:pos="900"/>
        </w:tabs>
        <w:rPr>
          <w:b/>
          <w:bCs/>
          <w:sz w:val="28"/>
          <w:szCs w:val="28"/>
        </w:rPr>
      </w:pPr>
      <w:r>
        <w:rPr>
          <w:b/>
          <w:bCs/>
          <w:sz w:val="28"/>
          <w:szCs w:val="28"/>
        </w:rPr>
        <w:t xml:space="preserve">Il </w:t>
      </w:r>
      <w:r w:rsidRPr="0069631E">
        <w:rPr>
          <w:b/>
          <w:bCs/>
          <w:sz w:val="28"/>
          <w:szCs w:val="28"/>
        </w:rPr>
        <w:t>surplus del consumatore è la differenza tra il prezzo che i consumatori sono disposti a pagare per un bene E il prezzo che effettivamente pagano.​</w:t>
      </w:r>
    </w:p>
    <w:p w:rsidR="0069631E" w:rsidP="0069631E" w:rsidRDefault="0069631E" w14:paraId="35B7F1A3" w14:textId="6CBDBFBF">
      <w:pPr>
        <w:tabs>
          <w:tab w:val="left" w:pos="900"/>
        </w:tabs>
        <w:rPr>
          <w:b/>
          <w:bCs/>
          <w:sz w:val="28"/>
          <w:szCs w:val="28"/>
        </w:rPr>
      </w:pPr>
    </w:p>
    <w:p w:rsidRPr="0069631E" w:rsidR="0069631E" w:rsidP="0069631E" w:rsidRDefault="0069631E" w14:paraId="0579D1A5" w14:textId="3F45715D">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drawing>
          <wp:inline wp14:editId="315224C1" wp14:anchorId="17F74E0C">
            <wp:extent cx="6116321" cy="3532505"/>
            <wp:effectExtent l="0" t="0" r="5080" b="0"/>
            <wp:docPr id="7" name="Immagine 7" title=""/>
            <wp:cNvGraphicFramePr>
              <a:graphicFrameLocks noChangeAspect="1"/>
            </wp:cNvGraphicFramePr>
            <a:graphic>
              <a:graphicData uri="http://schemas.openxmlformats.org/drawingml/2006/picture">
                <pic:pic>
                  <pic:nvPicPr>
                    <pic:cNvPr id="0" name="Immagine 7"/>
                    <pic:cNvPicPr/>
                  </pic:nvPicPr>
                  <pic:blipFill>
                    <a:blip r:embed="Rc45b18e6872e4d6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532505"/>
                    </a:xfrm>
                    <a:prstGeom prst="rect">
                      <a:avLst/>
                    </a:prstGeom>
                  </pic:spPr>
                </pic:pic>
              </a:graphicData>
            </a:graphic>
          </wp:inline>
        </w:drawing>
      </w:r>
    </w:p>
    <w:p w:rsidR="0069631E" w:rsidP="0069631E" w:rsidRDefault="0069631E" w14:paraId="4671F1CE" w14:textId="661AC17E">
      <w:pPr>
        <w:tabs>
          <w:tab w:val="left" w:pos="900"/>
        </w:tabs>
        <w:rPr>
          <w:b/>
          <w:bCs/>
          <w:sz w:val="28"/>
          <w:szCs w:val="28"/>
        </w:rPr>
      </w:pPr>
    </w:p>
    <w:p w:rsidRPr="0069631E" w:rsidR="0069631E" w:rsidP="0069631E" w:rsidRDefault="0069631E" w14:paraId="23A517AE" w14:textId="77777777">
      <w:pPr>
        <w:tabs>
          <w:tab w:val="left" w:pos="900"/>
        </w:tabs>
        <w:rPr>
          <w:sz w:val="28"/>
          <w:szCs w:val="28"/>
        </w:rPr>
      </w:pPr>
      <w:r w:rsidRPr="0069631E">
        <w:rPr>
          <w:sz w:val="28"/>
          <w:szCs w:val="28"/>
        </w:rPr>
        <w:t>Il surplus del produttore è la differenza fra il prezzo al quale i produttori sono disposti a vendere i loro beni e il prezzo che effettivamente incassano​</w:t>
      </w:r>
    </w:p>
    <w:p w:rsidRPr="0069631E" w:rsidR="0069631E" w:rsidP="0069631E" w:rsidRDefault="0069631E" w14:paraId="2B7DEE45" w14:textId="77777777">
      <w:pPr>
        <w:tabs>
          <w:tab w:val="left" w:pos="900"/>
        </w:tabs>
        <w:rPr>
          <w:sz w:val="28"/>
          <w:szCs w:val="28"/>
        </w:rPr>
      </w:pPr>
    </w:p>
    <w:p w:rsidRPr="0069631E" w:rsidR="0069631E" w:rsidP="0069631E" w:rsidRDefault="0069631E" w14:paraId="19B5460E" w14:textId="60D0C675">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drawing>
          <wp:inline wp14:editId="57666E47" wp14:anchorId="2CF3A2B2">
            <wp:extent cx="6116321" cy="3122295"/>
            <wp:effectExtent l="0" t="0" r="5080" b="1905"/>
            <wp:docPr id="8" name="Immagine 8" title=""/>
            <wp:cNvGraphicFramePr>
              <a:graphicFrameLocks noChangeAspect="1"/>
            </wp:cNvGraphicFramePr>
            <a:graphic>
              <a:graphicData uri="http://schemas.openxmlformats.org/drawingml/2006/picture">
                <pic:pic>
                  <pic:nvPicPr>
                    <pic:cNvPr id="0" name="Immagine 8"/>
                    <pic:cNvPicPr/>
                  </pic:nvPicPr>
                  <pic:blipFill>
                    <a:blip r:embed="Rd2a16c223f3e4e5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122295"/>
                    </a:xfrm>
                    <a:prstGeom prst="rect">
                      <a:avLst/>
                    </a:prstGeom>
                  </pic:spPr>
                </pic:pic>
              </a:graphicData>
            </a:graphic>
          </wp:inline>
        </w:drawing>
      </w:r>
    </w:p>
    <w:p w:rsidRPr="007347FF" w:rsidR="007347FF" w:rsidP="0069631E" w:rsidRDefault="007347FF" w14:paraId="48A18ACF" w14:textId="2D496A00">
      <w:pPr>
        <w:tabs>
          <w:tab w:val="left" w:pos="900"/>
        </w:tabs>
        <w:rPr>
          <w:b/>
          <w:bCs/>
          <w:sz w:val="28"/>
          <w:szCs w:val="28"/>
        </w:rPr>
      </w:pPr>
    </w:p>
    <w:p w:rsidR="00FD0C0A" w:rsidRDefault="00FD0C0A" w14:paraId="61D14A9D" w14:textId="53737644"/>
    <w:p w:rsidRPr="00E72644" w:rsidR="00FD0C0A" w:rsidRDefault="00E72644" w14:paraId="0F8CDF2E" w14:textId="67194F5F">
      <w:pPr>
        <w:rPr>
          <w:b/>
          <w:bCs/>
          <w:i/>
          <w:iCs/>
          <w:sz w:val="28"/>
          <w:szCs w:val="28"/>
        </w:rPr>
      </w:pPr>
      <w:r w:rsidRPr="00E72644">
        <w:rPr>
          <w:b/>
          <w:bCs/>
          <w:i/>
          <w:iCs/>
          <w:sz w:val="28"/>
          <w:szCs w:val="28"/>
        </w:rPr>
        <w:t>Esercizi su equilibrio di mercato</w:t>
      </w:r>
      <w:r w:rsidR="007347FF">
        <w:rPr>
          <w:b/>
          <w:bCs/>
          <w:i/>
          <w:iCs/>
          <w:sz w:val="28"/>
          <w:szCs w:val="28"/>
        </w:rPr>
        <w:t xml:space="preserve"> e surplus del consumatore e produttore</w:t>
      </w:r>
    </w:p>
    <w:p w:rsidR="00E72644" w:rsidRDefault="00E72644" w14:paraId="01ED7816" w14:textId="0E249DEA"/>
    <w:p w:rsidRPr="00E72644" w:rsidR="00E72644" w:rsidP="00E72644" w:rsidRDefault="00E72644" w14:paraId="4D0026EE" w14:textId="77777777">
      <w:r w:rsidRPr="00E72644">
        <w:t xml:space="preserve">Il mercato dei mandarini è caratterizzato da una funzione di domanda P = 26 </w:t>
      </w:r>
      <w:r w:rsidRPr="00E72644">
        <w:rPr>
          <w:cs/>
          <w:lang w:bidi="mr-IN"/>
        </w:rPr>
        <w:t>–</w:t>
      </w:r>
      <w:r w:rsidRPr="00E72644">
        <w:t xml:space="preserve"> 0,3Q e da una funzione di offerta P = 4 + 0,1Q. </w:t>
      </w:r>
    </w:p>
    <w:p w:rsidRPr="00E72644" w:rsidR="00E72644" w:rsidP="00E72644" w:rsidRDefault="00E72644" w14:paraId="19E25A8B" w14:textId="77777777">
      <w:r w:rsidRPr="00E72644">
        <w:lastRenderedPageBreak/>
        <w:t>A. Individuate la quantità di equilibrio e il prezzo dì equilibrio. Ma anche il surplus del produttore e del consumatore.</w:t>
      </w:r>
    </w:p>
    <w:p w:rsidR="00E72644" w:rsidP="00E72644" w:rsidRDefault="00E72644" w14:paraId="1BB8576C" w14:textId="774926B5">
      <w:r w:rsidRPr="00E72644">
        <w:t xml:space="preserve">B. Immaginate che il governo introduca un prezzo massimo pari a 9 euro, quale sarà la quantità domandata? quale quella offerta? e quale l’eccesso di domanda? </w:t>
      </w:r>
    </w:p>
    <w:p w:rsidR="007347FF" w:rsidP="00E72644" w:rsidRDefault="007347FF" w14:paraId="4C5EE7E3" w14:textId="6FF2CC4C"/>
    <w:p w:rsidRPr="00E72644" w:rsidR="007347FF" w:rsidP="00E72644" w:rsidRDefault="007347FF" w14:paraId="509481D6" w14:textId="77777777"/>
    <w:p w:rsidR="00E72644" w:rsidRDefault="00E72644" w14:paraId="2DCADD26" w14:textId="21997200"/>
    <w:p w:rsidR="00E72644" w:rsidRDefault="00E72644" w14:paraId="16B732C2" w14:textId="0D22FE44"/>
    <w:p w:rsidR="00E72644" w:rsidP="00E72644" w:rsidRDefault="00E72644" w14:paraId="12813C9D" w14:textId="3724A953">
      <w:pPr>
        <w:jc w:val="center"/>
        <w:rPr>
          <w:b/>
          <w:bCs/>
          <w:i/>
          <w:iCs/>
          <w:sz w:val="28"/>
          <w:szCs w:val="28"/>
        </w:rPr>
      </w:pPr>
      <w:r w:rsidRPr="00E72644">
        <w:rPr>
          <w:b/>
          <w:bCs/>
          <w:i/>
          <w:iCs/>
          <w:sz w:val="28"/>
          <w:szCs w:val="28"/>
        </w:rPr>
        <w:t>Svolgimento</w:t>
      </w:r>
    </w:p>
    <w:p w:rsidRPr="0069631E" w:rsidR="0069631E" w:rsidP="0069631E" w:rsidRDefault="0069631E" w14:paraId="226F1189" w14:textId="77777777">
      <w:pPr>
        <w:rPr>
          <w:sz w:val="28"/>
          <w:szCs w:val="28"/>
        </w:rPr>
      </w:pPr>
      <w:r w:rsidRPr="0069631E">
        <w:rPr>
          <w:sz w:val="28"/>
          <w:szCs w:val="28"/>
        </w:rPr>
        <w:t>L'equilibrio economico è inteso come la compatibilità</w:t>
      </w:r>
      <w:r w:rsidRPr="0069631E">
        <w:rPr>
          <w:sz w:val="28"/>
          <w:szCs w:val="28"/>
          <w:lang w:val="fr-FR"/>
        </w:rPr>
        <w:t> </w:t>
      </w:r>
      <w:r w:rsidRPr="0069631E">
        <w:rPr>
          <w:sz w:val="28"/>
          <w:szCs w:val="28"/>
        </w:rPr>
        <w:t>delle scelte di agenti diversi. Si raggiunge nel momento in cui domanda ed offerta si eguagliano. ​</w:t>
      </w:r>
    </w:p>
    <w:p w:rsidRPr="0069631E" w:rsidR="00E72644" w:rsidP="0069631E" w:rsidRDefault="00E72644" w14:paraId="1480B703" w14:textId="28F9AA1C">
      <w:pPr>
        <w:rPr>
          <w:sz w:val="28"/>
          <w:szCs w:val="28"/>
        </w:rPr>
      </w:pPr>
    </w:p>
    <w:p w:rsidR="00E72644" w:rsidP="00E72644" w:rsidRDefault="00E72644" w14:paraId="0CFFBA9C" w14:textId="371FCD26" w14:noSpellErr="1">
      <w:r>
        <w:drawing>
          <wp:inline wp14:editId="66CBBF01" wp14:anchorId="3512C891">
            <wp:extent cx="6116321" cy="2033270"/>
            <wp:effectExtent l="0" t="0" r="5080" b="0"/>
            <wp:docPr id="3" name="Segnaposto contenuto 3" title=""/>
            <wp:cNvGraphicFramePr>
              <a:graphicFrameLocks noChangeAspect="1"/>
            </wp:cNvGraphicFramePr>
            <a:graphic>
              <a:graphicData uri="http://schemas.openxmlformats.org/drawingml/2006/picture">
                <pic:pic>
                  <pic:nvPicPr>
                    <pic:cNvPr id="0" name="Segnaposto contenuto 3"/>
                    <pic:cNvPicPr/>
                  </pic:nvPicPr>
                  <pic:blipFill>
                    <a:blip r:embed="Rda7908d77f4f4b6b">
                      <a:extLst xmlns:a="http://schemas.openxmlformats.org/drawingml/2006/main">
                        <a:ext uri="{28A0092B-C50C-407E-A947-70E740481C1C}">
                          <a14:useLocalDpi xmlns:a14="http://schemas.microsoft.com/office/drawing/2010/main" val="0"/>
                        </a:ext>
                      </a:extLst>
                    </a:blip>
                    <a:srcRect l="21725" t="31304" r="13882" b="34441"/>
                    <a:stretch>
                      <a:fillRect/>
                    </a:stretch>
                  </pic:blipFill>
                  <pic:spPr>
                    <a:xfrm rot="0" flipH="0" flipV="0">
                      <a:off x="0" y="0"/>
                      <a:ext cx="6116321" cy="2033270"/>
                    </a:xfrm>
                    <a:prstGeom prst="rect">
                      <a:avLst/>
                    </a:prstGeom>
                  </pic:spPr>
                </pic:pic>
              </a:graphicData>
            </a:graphic>
          </wp:inline>
        </w:drawing>
      </w:r>
    </w:p>
    <w:p w:rsidR="00E72644" w:rsidP="00E72644" w:rsidRDefault="00E72644" w14:paraId="5A0E0850" w14:textId="70783C2C"/>
    <w:p w:rsidR="00E72644" w:rsidP="00E72644" w:rsidRDefault="00E72644" w14:paraId="4FA95400" w14:textId="2E08731F"/>
    <w:p w:rsidR="00E72644" w:rsidP="00E72644" w:rsidRDefault="00E72644" w14:paraId="15352E0D" w14:textId="103B4C27" w14:noSpellErr="1">
      <w:r>
        <w:drawing>
          <wp:inline wp14:editId="48925E40" wp14:anchorId="14C39AC4">
            <wp:extent cx="6116321" cy="1985645"/>
            <wp:effectExtent l="0" t="0" r="5080" b="0"/>
            <wp:docPr id="6" name="Segnaposto contenuto 3" title=""/>
            <wp:cNvGraphicFramePr>
              <a:graphicFrameLocks noChangeAspect="1"/>
            </wp:cNvGraphicFramePr>
            <a:graphic>
              <a:graphicData uri="http://schemas.openxmlformats.org/drawingml/2006/picture">
                <pic:pic>
                  <pic:nvPicPr>
                    <pic:cNvPr id="0" name="Segnaposto contenuto 3"/>
                    <pic:cNvPicPr/>
                  </pic:nvPicPr>
                  <pic:blipFill>
                    <a:blip r:embed="R1a34c63dfce54423">
                      <a:extLst xmlns:a="http://schemas.openxmlformats.org/drawingml/2006/main">
                        <a:ext uri="{28A0092B-C50C-407E-A947-70E740481C1C}">
                          <a14:useLocalDpi xmlns:a14="http://schemas.microsoft.com/office/drawing/2010/main" val="0"/>
                        </a:ext>
                      </a:extLst>
                    </a:blip>
                    <a:srcRect l="17165" t="17293" r="26076" b="53229"/>
                    <a:stretch>
                      <a:fillRect/>
                    </a:stretch>
                  </pic:blipFill>
                  <pic:spPr>
                    <a:xfrm rot="0" flipH="0" flipV="0">
                      <a:off x="0" y="0"/>
                      <a:ext cx="6116321" cy="1985645"/>
                    </a:xfrm>
                    <a:prstGeom prst="rect">
                      <a:avLst/>
                    </a:prstGeom>
                  </pic:spPr>
                </pic:pic>
              </a:graphicData>
            </a:graphic>
          </wp:inline>
        </w:drawing>
      </w:r>
    </w:p>
    <w:p w:rsidR="00E72644" w:rsidP="00E72644" w:rsidRDefault="00E72644" w14:paraId="4DE5361B" w14:textId="0C6A197D"/>
    <w:p w:rsidRPr="00E72644" w:rsidR="00E72644" w:rsidP="00E72644" w:rsidRDefault="00E72644" w14:paraId="5D607593" w14:textId="77777777"/>
    <w:p w:rsidR="00E72644" w:rsidRDefault="00E72644" w14:paraId="0B85660A" w14:textId="17A83D5D"/>
    <w:p w:rsidR="00E72644" w:rsidRDefault="000453E5" w14:paraId="2C46E750" w14:textId="171CE494">
      <w:r>
        <w:t>Esercizio:</w:t>
      </w:r>
    </w:p>
    <w:p w:rsidR="000453E5" w:rsidRDefault="000453E5" w14:paraId="4A79C367" w14:textId="3C4A24C1"/>
    <w:p w:rsidRPr="000453E5" w:rsidR="000453E5" w:rsidP="000453E5" w:rsidRDefault="000453E5" w14:paraId="2FEB02D7" w14:textId="77777777">
      <w:pPr>
        <w:pStyle w:val="paragraph"/>
        <w:spacing w:before="0" w:beforeAutospacing="0" w:after="0" w:afterAutospacing="0"/>
        <w:textAlignment w:val="baseline"/>
        <w:rPr>
          <w:rStyle w:val="normaltextrun"/>
          <w:rFonts w:ascii="Calibri" w:hAnsi="Calibri" w:cs="Calibri"/>
          <w:color w:val="000000"/>
        </w:rPr>
      </w:pPr>
      <w:r w:rsidRPr="000453E5">
        <w:rPr>
          <w:rStyle w:val="normaltextrun"/>
          <w:rFonts w:ascii="Calibri" w:hAnsi="Calibri" w:cs="Calibri"/>
          <w:color w:val="000000"/>
        </w:rPr>
        <w:t xml:space="preserve">Supponete che la domanda sia Q= 100-20P e l’offerta sia Q= 20P-20, trovate il prezzo e la quantità di equilibrio venduta sul mercato. </w:t>
      </w:r>
    </w:p>
    <w:p w:rsidRPr="000453E5" w:rsidR="000453E5" w:rsidP="000453E5" w:rsidRDefault="000453E5" w14:paraId="67472A49" w14:textId="116D79EC">
      <w:pPr>
        <w:pStyle w:val="paragraph"/>
        <w:spacing w:before="0" w:beforeAutospacing="0" w:after="0" w:afterAutospacing="0"/>
        <w:textAlignment w:val="baseline"/>
        <w:rPr>
          <w:rFonts w:ascii="Segoe UI" w:hAnsi="Segoe UI" w:cs="Segoe UI"/>
        </w:rPr>
      </w:pPr>
      <w:r w:rsidRPr="000453E5">
        <w:rPr>
          <w:rStyle w:val="normaltextrun"/>
          <w:rFonts w:ascii="Calibri" w:hAnsi="Calibri" w:cs="Calibri"/>
          <w:color w:val="000000"/>
        </w:rPr>
        <w:t>Il prezzo e la quantità di equilibrio alberghi sul mercato sono pari rispettivamente a 300€ al e a 40 alberghi.</w:t>
      </w:r>
      <w:r w:rsidRPr="000453E5">
        <w:rPr>
          <w:rStyle w:val="eop"/>
          <w:rFonts w:ascii="Calibri" w:hAnsi="Calibri" w:cs="Calibri"/>
        </w:rPr>
        <w:t>​</w:t>
      </w:r>
    </w:p>
    <w:p w:rsidRPr="000453E5" w:rsidR="000453E5" w:rsidP="000453E5" w:rsidRDefault="000453E5" w14:paraId="302E1833" w14:textId="77777777">
      <w:pPr>
        <w:pStyle w:val="paragraph"/>
        <w:spacing w:before="0" w:beforeAutospacing="0" w:after="0" w:afterAutospacing="0"/>
        <w:textAlignment w:val="baseline"/>
        <w:rPr>
          <w:rFonts w:ascii="Segoe UI" w:hAnsi="Segoe UI" w:cs="Segoe UI"/>
        </w:rPr>
      </w:pPr>
      <w:r w:rsidRPr="000453E5">
        <w:rPr>
          <w:rStyle w:val="normaltextrun"/>
          <w:rFonts w:ascii="Calibri" w:hAnsi="Calibri" w:cs="Calibri"/>
          <w:color w:val="000000"/>
        </w:rPr>
        <w:t>Sappiamo che in equilibrio la quantità domandata è uguale alla quantità offerta, cioè:</w:t>
      </w:r>
      <w:r w:rsidRPr="000453E5">
        <w:rPr>
          <w:rStyle w:val="eop"/>
          <w:rFonts w:ascii="Calibri" w:hAnsi="Calibri" w:cs="Calibri"/>
        </w:rPr>
        <w:t>​</w:t>
      </w:r>
    </w:p>
    <w:p w:rsidRPr="000453E5" w:rsidR="000453E5" w:rsidP="000453E5" w:rsidRDefault="000453E5" w14:paraId="736322A8" w14:textId="77777777">
      <w:pPr>
        <w:pStyle w:val="paragraph"/>
        <w:spacing w:before="0" w:beforeAutospacing="0" w:after="0" w:afterAutospacing="0"/>
        <w:jc w:val="center"/>
        <w:textAlignment w:val="baseline"/>
        <w:rPr>
          <w:rFonts w:ascii="Segoe UI" w:hAnsi="Segoe UI" w:cs="Segoe UI"/>
          <w:sz w:val="18"/>
          <w:szCs w:val="18"/>
        </w:rPr>
      </w:pPr>
      <w:r w:rsidRPr="000453E5">
        <w:rPr>
          <w:rStyle w:val="normaltextrun"/>
          <w:rFonts w:ascii="Calibri" w:hAnsi="Calibri" w:cs="Calibri"/>
          <w:color w:val="000000"/>
          <w:sz w:val="34"/>
          <w:szCs w:val="34"/>
        </w:rPr>
        <w:lastRenderedPageBreak/>
        <w:t>Q</w:t>
      </w:r>
      <w:r w:rsidRPr="000453E5">
        <w:rPr>
          <w:rStyle w:val="normaltextrun"/>
          <w:rFonts w:ascii="Calibri" w:hAnsi="Calibri" w:cs="Calibri"/>
          <w:color w:val="000000"/>
          <w:position w:val="10"/>
          <w:sz w:val="22"/>
          <w:szCs w:val="22"/>
        </w:rPr>
        <w:t>D</w:t>
      </w:r>
      <w:r w:rsidRPr="000453E5">
        <w:rPr>
          <w:rStyle w:val="normaltextrun"/>
          <w:rFonts w:ascii="Calibri" w:hAnsi="Calibri" w:cs="Calibri"/>
          <w:color w:val="000000"/>
          <w:sz w:val="34"/>
          <w:szCs w:val="34"/>
        </w:rPr>
        <w:t> = Q</w:t>
      </w:r>
      <w:r w:rsidRPr="000453E5">
        <w:rPr>
          <w:rStyle w:val="normaltextrun"/>
          <w:rFonts w:ascii="Calibri" w:hAnsi="Calibri" w:cs="Calibri"/>
          <w:color w:val="000000"/>
          <w:position w:val="10"/>
          <w:sz w:val="22"/>
          <w:szCs w:val="22"/>
        </w:rPr>
        <w:t>S</w:t>
      </w:r>
      <w:r w:rsidRPr="000453E5">
        <w:rPr>
          <w:rStyle w:val="scxp123805165"/>
          <w:rFonts w:ascii="Calibri" w:hAnsi="Calibri" w:cs="Calibri"/>
          <w:sz w:val="22"/>
          <w:szCs w:val="22"/>
        </w:rPr>
        <w:t>​</w:t>
      </w:r>
      <w:r w:rsidRPr="000453E5">
        <w:rPr>
          <w:rFonts w:ascii="Calibri" w:hAnsi="Calibri" w:cs="Calibri"/>
          <w:sz w:val="22"/>
          <w:szCs w:val="22"/>
        </w:rPr>
        <w:br/>
      </w:r>
      <w:r w:rsidRPr="000453E5">
        <w:rPr>
          <w:rStyle w:val="normaltextrun"/>
          <w:rFonts w:ascii="Calibri" w:hAnsi="Calibri" w:cs="Calibri"/>
          <w:color w:val="000000"/>
          <w:sz w:val="34"/>
          <w:szCs w:val="34"/>
        </w:rPr>
        <w:t>100 </w:t>
      </w:r>
      <w:r w:rsidRPr="000453E5">
        <w:rPr>
          <w:rStyle w:val="normaltextrun"/>
          <w:rFonts w:ascii="Calibri" w:hAnsi="Calibri" w:cs="Calibri"/>
          <w:b/>
          <w:bCs/>
          <w:color w:val="000000"/>
          <w:sz w:val="34"/>
          <w:szCs w:val="34"/>
        </w:rPr>
        <w:t>– </w:t>
      </w:r>
      <w:r w:rsidRPr="000453E5">
        <w:rPr>
          <w:rStyle w:val="normaltextrun"/>
          <w:rFonts w:ascii="Calibri" w:hAnsi="Calibri" w:cs="Calibri"/>
          <w:color w:val="000000"/>
          <w:sz w:val="34"/>
          <w:szCs w:val="34"/>
        </w:rPr>
        <w:t>20P = 20P </w:t>
      </w:r>
      <w:r w:rsidRPr="000453E5">
        <w:rPr>
          <w:rStyle w:val="normaltextrun"/>
          <w:rFonts w:ascii="Calibri" w:hAnsi="Calibri" w:cs="Calibri"/>
          <w:b/>
          <w:bCs/>
          <w:color w:val="000000"/>
          <w:sz w:val="34"/>
          <w:szCs w:val="34"/>
        </w:rPr>
        <w:t>– </w:t>
      </w:r>
      <w:r w:rsidRPr="000453E5">
        <w:rPr>
          <w:rStyle w:val="normaltextrun"/>
          <w:rFonts w:ascii="Calibri" w:hAnsi="Calibri" w:cs="Calibri"/>
          <w:color w:val="000000"/>
          <w:sz w:val="34"/>
          <w:szCs w:val="34"/>
        </w:rPr>
        <w:t>20 </w:t>
      </w:r>
      <w:r w:rsidRPr="000453E5">
        <w:rPr>
          <w:rStyle w:val="eop"/>
          <w:rFonts w:ascii="Calibri" w:hAnsi="Calibri" w:cs="Calibri"/>
          <w:sz w:val="34"/>
          <w:szCs w:val="34"/>
        </w:rPr>
        <w:t>​</w:t>
      </w:r>
    </w:p>
    <w:p w:rsidRPr="000453E5" w:rsidR="000453E5" w:rsidP="000453E5" w:rsidRDefault="000453E5" w14:paraId="3D3587D5" w14:textId="77777777">
      <w:pPr>
        <w:pStyle w:val="paragraph"/>
        <w:spacing w:before="0" w:beforeAutospacing="0" w:after="0" w:afterAutospacing="0"/>
        <w:jc w:val="center"/>
        <w:textAlignment w:val="baseline"/>
        <w:rPr>
          <w:rFonts w:ascii="Segoe UI" w:hAnsi="Segoe UI" w:cs="Segoe UI"/>
          <w:sz w:val="18"/>
          <w:szCs w:val="18"/>
        </w:rPr>
      </w:pPr>
      <w:r w:rsidRPr="000453E5">
        <w:rPr>
          <w:rStyle w:val="normaltextrun"/>
          <w:rFonts w:ascii="Calibri" w:hAnsi="Calibri" w:cs="Calibri"/>
          <w:color w:val="000000"/>
          <w:sz w:val="34"/>
          <w:szCs w:val="34"/>
        </w:rPr>
        <w:t>120 = 40P </w:t>
      </w:r>
      <w:r w:rsidRPr="000453E5">
        <w:rPr>
          <w:rStyle w:val="eop"/>
          <w:rFonts w:ascii="Calibri" w:hAnsi="Calibri" w:cs="Calibri"/>
          <w:sz w:val="34"/>
          <w:szCs w:val="34"/>
        </w:rPr>
        <w:t>​</w:t>
      </w:r>
    </w:p>
    <w:p w:rsidRPr="000453E5" w:rsidR="000453E5" w:rsidP="000453E5" w:rsidRDefault="000453E5" w14:paraId="49A8D982" w14:textId="77777777">
      <w:pPr>
        <w:pStyle w:val="paragraph"/>
        <w:spacing w:before="0" w:beforeAutospacing="0" w:after="0" w:afterAutospacing="0"/>
        <w:jc w:val="center"/>
        <w:textAlignment w:val="baseline"/>
        <w:rPr>
          <w:rFonts w:ascii="Segoe UI" w:hAnsi="Segoe UI" w:cs="Segoe UI"/>
          <w:sz w:val="18"/>
          <w:szCs w:val="18"/>
        </w:rPr>
      </w:pPr>
      <w:r w:rsidRPr="000453E5">
        <w:rPr>
          <w:rStyle w:val="normaltextrun"/>
          <w:rFonts w:ascii="Calibri" w:hAnsi="Calibri" w:cs="Calibri"/>
          <w:color w:val="000000"/>
          <w:sz w:val="34"/>
          <w:szCs w:val="34"/>
        </w:rPr>
        <w:t>Pe = 3 </w:t>
      </w:r>
      <w:r w:rsidRPr="000453E5">
        <w:rPr>
          <w:rStyle w:val="eop"/>
          <w:rFonts w:ascii="Calibri" w:hAnsi="Calibri" w:cs="Calibri"/>
          <w:sz w:val="34"/>
          <w:szCs w:val="34"/>
        </w:rPr>
        <w:t>​</w:t>
      </w:r>
    </w:p>
    <w:p w:rsidRPr="000453E5" w:rsidR="000453E5" w:rsidP="000453E5" w:rsidRDefault="000453E5" w14:paraId="6DAD35FA" w14:textId="77777777">
      <w:pPr>
        <w:pStyle w:val="paragraph"/>
        <w:spacing w:before="0" w:beforeAutospacing="0" w:after="0" w:afterAutospacing="0"/>
        <w:jc w:val="center"/>
        <w:textAlignment w:val="baseline"/>
        <w:rPr>
          <w:rFonts w:ascii="Segoe UI" w:hAnsi="Segoe UI" w:cs="Segoe UI"/>
          <w:sz w:val="18"/>
          <w:szCs w:val="18"/>
        </w:rPr>
      </w:pPr>
      <w:r w:rsidRPr="000453E5">
        <w:rPr>
          <w:rStyle w:val="spellingerror"/>
          <w:rFonts w:ascii="Calibri" w:hAnsi="Calibri" w:cs="Calibri"/>
          <w:color w:val="000000"/>
          <w:sz w:val="34"/>
          <w:szCs w:val="34"/>
        </w:rPr>
        <w:t>Q</w:t>
      </w:r>
      <w:r w:rsidRPr="000453E5">
        <w:rPr>
          <w:rStyle w:val="spellingerror"/>
          <w:rFonts w:ascii="Calibri" w:hAnsi="Calibri" w:cs="Calibri"/>
          <w:color w:val="000000"/>
          <w:position w:val="-8"/>
          <w:sz w:val="22"/>
          <w:szCs w:val="22"/>
        </w:rPr>
        <w:t>e</w:t>
      </w:r>
      <w:r w:rsidRPr="000453E5">
        <w:rPr>
          <w:rStyle w:val="normaltextrun"/>
          <w:rFonts w:ascii="Calibri" w:hAnsi="Calibri" w:cs="Calibri"/>
          <w:color w:val="000000"/>
          <w:sz w:val="34"/>
          <w:szCs w:val="34"/>
        </w:rPr>
        <w:t> = 100 </w:t>
      </w:r>
      <w:r w:rsidRPr="000453E5">
        <w:rPr>
          <w:rStyle w:val="normaltextrun"/>
          <w:rFonts w:ascii="Calibri" w:hAnsi="Calibri" w:cs="Calibri"/>
          <w:b/>
          <w:bCs/>
          <w:color w:val="000000"/>
          <w:sz w:val="34"/>
          <w:szCs w:val="34"/>
        </w:rPr>
        <w:t>– </w:t>
      </w:r>
      <w:r w:rsidRPr="000453E5">
        <w:rPr>
          <w:rStyle w:val="normaltextrun"/>
          <w:rFonts w:ascii="Calibri" w:hAnsi="Calibri" w:cs="Calibri"/>
          <w:color w:val="000000"/>
          <w:sz w:val="34"/>
          <w:szCs w:val="34"/>
        </w:rPr>
        <w:t>20P</w:t>
      </w:r>
      <w:r w:rsidRPr="000453E5">
        <w:rPr>
          <w:rStyle w:val="normaltextrun"/>
          <w:rFonts w:ascii="Calibri" w:hAnsi="Calibri" w:cs="Calibri"/>
          <w:color w:val="000000"/>
          <w:position w:val="-8"/>
          <w:sz w:val="22"/>
          <w:szCs w:val="22"/>
        </w:rPr>
        <w:t>e</w:t>
      </w:r>
      <w:r w:rsidRPr="000453E5">
        <w:rPr>
          <w:rStyle w:val="normaltextrun"/>
          <w:rFonts w:ascii="Calibri" w:hAnsi="Calibri" w:cs="Calibri"/>
          <w:color w:val="000000"/>
          <w:sz w:val="34"/>
          <w:szCs w:val="34"/>
        </w:rPr>
        <w:t> = 100 </w:t>
      </w:r>
      <w:r w:rsidRPr="000453E5">
        <w:rPr>
          <w:rStyle w:val="normaltextrun"/>
          <w:rFonts w:ascii="Calibri" w:hAnsi="Calibri" w:cs="Calibri"/>
          <w:b/>
          <w:bCs/>
          <w:color w:val="000000"/>
          <w:sz w:val="34"/>
          <w:szCs w:val="34"/>
        </w:rPr>
        <w:t>– </w:t>
      </w:r>
      <w:r w:rsidRPr="000453E5">
        <w:rPr>
          <w:rStyle w:val="normaltextrun"/>
          <w:rFonts w:ascii="Calibri" w:hAnsi="Calibri" w:cs="Calibri"/>
          <w:color w:val="000000"/>
          <w:sz w:val="34"/>
          <w:szCs w:val="34"/>
        </w:rPr>
        <w:t>20(3) = 100 </w:t>
      </w:r>
      <w:r w:rsidRPr="000453E5">
        <w:rPr>
          <w:rStyle w:val="normaltextrun"/>
          <w:rFonts w:ascii="Calibri" w:hAnsi="Calibri" w:cs="Calibri"/>
          <w:b/>
          <w:bCs/>
          <w:color w:val="000000"/>
          <w:sz w:val="34"/>
          <w:szCs w:val="34"/>
        </w:rPr>
        <w:t>– </w:t>
      </w:r>
      <w:r w:rsidRPr="000453E5">
        <w:rPr>
          <w:rStyle w:val="normaltextrun"/>
          <w:rFonts w:ascii="Calibri" w:hAnsi="Calibri" w:cs="Calibri"/>
          <w:color w:val="000000"/>
          <w:sz w:val="34"/>
          <w:szCs w:val="34"/>
        </w:rPr>
        <w:t>60 = 40 </w:t>
      </w:r>
      <w:r w:rsidRPr="000453E5">
        <w:rPr>
          <w:rStyle w:val="eop"/>
          <w:rFonts w:ascii="Calibri" w:hAnsi="Calibri" w:cs="Calibri"/>
          <w:sz w:val="34"/>
          <w:szCs w:val="34"/>
        </w:rPr>
        <w:t>​</w:t>
      </w:r>
    </w:p>
    <w:p w:rsidR="000453E5" w:rsidP="000453E5" w:rsidRDefault="000453E5" w14:paraId="28FCAB49" w14:textId="77777777">
      <w:pPr>
        <w:pStyle w:val="paragraph"/>
        <w:spacing w:before="0" w:beforeAutospacing="0" w:after="0" w:afterAutospacing="0"/>
        <w:jc w:val="center"/>
        <w:textAlignment w:val="baseline"/>
        <w:rPr>
          <w:rFonts w:ascii="Segoe UI" w:hAnsi="Segoe UI" w:cs="Segoe UI"/>
          <w:sz w:val="18"/>
          <w:szCs w:val="18"/>
        </w:rPr>
      </w:pPr>
      <w:r>
        <w:rPr>
          <w:rStyle w:val="eop"/>
          <w:rFonts w:ascii="Calibri" w:hAnsi="Calibri" w:cs="Calibri"/>
          <w:sz w:val="34"/>
          <w:szCs w:val="34"/>
        </w:rPr>
        <w:t>​</w:t>
      </w:r>
    </w:p>
    <w:p w:rsidRPr="0003000A" w:rsidR="0003000A" w:rsidP="0003000A" w:rsidRDefault="0003000A" w14:paraId="45D9EFBA" w14:textId="39251204">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"https://euc-powerpoint.officeapps.live.com/pods/GetClipboardImage.ashx?Id=7b6137b2-3ed8-4edd-beeb-1b422060d07c&amp;DC=GEU4&amp;pkey=0ec7817b-88de-476a-8351-cb364c2df4fc&amp;wdwaccluster=GEU4" \* MERGEFORMATINET </w:instrText>
      </w:r>
      <w:r w:rsidRPr="0AC90C58">
        <w:rPr>
          <w:rFonts w:ascii="Times New Roman" w:hAnsi="Times New Roman" w:eastAsia="Times New Roman" w:cs="Times New Roman"/>
          <w:lang w:eastAsia="it-IT"/>
        </w:rPr>
        <w:fldChar w:fldCharType="separate"/>
      </w:r>
      <w:r>
        <w:drawing>
          <wp:inline wp14:editId="6F23ED28" wp14:anchorId="2994A064">
            <wp:extent cx="6116321" cy="3440430"/>
            <wp:effectExtent l="0" t="0" r="5080" b="1270"/>
            <wp:docPr id="9" name="Immagine 9" title=""/>
            <wp:cNvGraphicFramePr>
              <a:graphicFrameLocks noChangeAspect="1"/>
            </wp:cNvGraphicFramePr>
            <a:graphic>
              <a:graphicData uri="http://schemas.openxmlformats.org/drawingml/2006/picture">
                <pic:pic>
                  <pic:nvPicPr>
                    <pic:cNvPr id="0" name="Immagine 9"/>
                    <pic:cNvPicPr/>
                  </pic:nvPicPr>
                  <pic:blipFill>
                    <a:blip r:embed="R4cdbee3bdb0d409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03000A" w:rsidR="0003000A" w:rsidP="0003000A" w:rsidRDefault="0003000A" w14:paraId="73D8CE7B" w14:textId="7184827C">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"https://euc-powerpoint.officeapps.live.com/pods/GetClipboardImage.ashx?Id=46fd98c1-315a-4d1e-a8df-f5ab8dcdf2f9&amp;DC=GEU4&amp;pkey=3b99eaa6-0765-4bab-ad7e-1324b6206634&amp;wdwaccluster=GEU4" \* MERGEFORMATINET </w:instrText>
      </w:r>
      <w:r w:rsidRPr="0AC90C58">
        <w:rPr>
          <w:rFonts w:ascii="Times New Roman" w:hAnsi="Times New Roman" w:eastAsia="Times New Roman" w:cs="Times New Roman"/>
          <w:lang w:eastAsia="it-IT"/>
        </w:rPr>
        <w:fldChar w:fldCharType="separate"/>
      </w:r>
      <w:r>
        <w:drawing>
          <wp:inline wp14:editId="7759F5C1" wp14:anchorId="43F046CC">
            <wp:extent cx="6116321" cy="3440430"/>
            <wp:effectExtent l="0" t="0" r="5080" b="1270"/>
            <wp:docPr id="10" name="Immagine 10" title=""/>
            <wp:cNvGraphicFramePr>
              <a:graphicFrameLocks noChangeAspect="1"/>
            </wp:cNvGraphicFramePr>
            <a:graphic>
              <a:graphicData uri="http://schemas.openxmlformats.org/drawingml/2006/picture">
                <pic:pic>
                  <pic:nvPicPr>
                    <pic:cNvPr id="0" name="Immagine 10"/>
                    <pic:cNvPicPr/>
                  </pic:nvPicPr>
                  <pic:blipFill>
                    <a:blip r:embed="R7bf149955bb9475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B012B" w:rsidR="005B012B" w:rsidP="005B012B" w:rsidRDefault="005B012B" w14:paraId="4B15C390" w14:textId="57421F88">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"https://euc-powerpoint.officeapps.live.com/pods/GetClipboardImage.ashx?Id=6197d1f3-ce0d-42c5-8ad2-1c36694f7f72&amp;DC=GEU4&amp;pkey=23fef57a-435d-4753-87df-0d2dc5c096e0&amp;wdwaccluster=GEU4" \* MERGEFORMATINET </w:instrText>
      </w:r>
      <w:r w:rsidRPr="0AC90C58">
        <w:rPr>
          <w:rFonts w:ascii="Times New Roman" w:hAnsi="Times New Roman" w:eastAsia="Times New Roman" w:cs="Times New Roman"/>
          <w:lang w:eastAsia="it-IT"/>
        </w:rPr>
        <w:fldChar w:fldCharType="separate"/>
      </w:r>
      <w:r>
        <w:drawing>
          <wp:inline wp14:editId="45394107" wp14:anchorId="6C491775">
            <wp:extent cx="6116321" cy="3440430"/>
            <wp:effectExtent l="0" t="0" r="5080" b="1270"/>
            <wp:docPr id="11" name="Immagine 11" title=""/>
            <wp:cNvGraphicFramePr>
              <a:graphicFrameLocks noChangeAspect="1"/>
            </wp:cNvGraphicFramePr>
            <a:graphic>
              <a:graphicData uri="http://schemas.openxmlformats.org/drawingml/2006/picture">
                <pic:pic>
                  <pic:nvPicPr>
                    <pic:cNvPr id="0" name="Immagine 11"/>
                    <pic:cNvPicPr/>
                  </pic:nvPicPr>
                  <pic:blipFill>
                    <a:blip r:embed="Re14e231fde7444b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0274DF" w:rsidP="000274DF" w:rsidRDefault="006909B7" w14:paraId="2A99AC6A" w14:textId="01832584">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"https://euc-powerpoint.officeapps.live.com/pods/GetClipboardImage.ashx?Id=55c5efbf-1ebf-4a76-a8b2-e22e1e706370&amp;DC=GEU4&amp;pkey=31e954ef-3f26-4b25-ae8c-c4c15962a55a&amp;wdwaccluster=GEU4" \* MERGEFORMATINET </w:instrText>
      </w:r>
      <w:r w:rsidRPr="0AC90C58">
        <w:rPr>
          <w:rFonts w:ascii="Times New Roman" w:hAnsi="Times New Roman" w:eastAsia="Times New Roman" w:cs="Times New Roman"/>
          <w:lang w:eastAsia="it-IT"/>
        </w:rPr>
        <w:fldChar w:fldCharType="separate"/>
      </w:r>
      <w:r>
        <w:drawing>
          <wp:inline wp14:editId="7D9D4D7E" wp14:anchorId="721BABC6">
            <wp:extent cx="6116321" cy="3440430"/>
            <wp:effectExtent l="0" t="0" r="5080" b="1270"/>
            <wp:docPr id="13" name="Immagine 13" title=""/>
            <wp:cNvGraphicFramePr>
              <a:graphicFrameLocks noChangeAspect="1"/>
            </wp:cNvGraphicFramePr>
            <a:graphic>
              <a:graphicData uri="http://schemas.openxmlformats.org/drawingml/2006/picture">
                <pic:pic>
                  <pic:nvPicPr>
                    <pic:cNvPr id="0" name="Immagine 13"/>
                    <pic:cNvPicPr/>
                  </pic:nvPicPr>
                  <pic:blipFill>
                    <a:blip r:embed="Rfba4d841c2bd485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9E6511" w:rsidR="009E6511" w:rsidP="009E6511" w:rsidRDefault="009E6511" w14:paraId="47836B37" w14:textId="0C134D07">
      <w:pPr>
        <w:rPr>
          <w:rFonts w:ascii="Times New Roman" w:hAnsi="Times New Roman" w:eastAsia="Times New Roman" w:cs="Times New Roman"/>
          <w:lang w:eastAsia="it-IT"/>
        </w:rPr>
      </w:pPr>
      <w:r w:rsidRPr="009E6511">
        <w:rPr>
          <w:rFonts w:ascii="Times New Roman" w:hAnsi="Times New Roman" w:eastAsia="Times New Roman" w:cs="Times New Roman"/>
          <w:lang w:eastAsia="it-IT"/>
        </w:rPr>
        <w:t> </w:t>
      </w:r>
    </w:p>
    <w:p w:rsidRPr="000274DF" w:rsidR="009E6511" w:rsidP="000274DF" w:rsidRDefault="009E6511" w14:paraId="1F42F0C7" w14:textId="77777777">
      <w:pPr>
        <w:rPr>
          <w:rFonts w:ascii="Times New Roman" w:hAnsi="Times New Roman" w:eastAsia="Times New Roman" w:cs="Times New Roman"/>
          <w:lang w:eastAsia="it-IT"/>
        </w:rPr>
      </w:pPr>
    </w:p>
    <w:p w:rsidRPr="000274DF" w:rsidR="000274DF" w:rsidP="000274DF" w:rsidRDefault="000274DF" w14:paraId="1E1B860B" w14:textId="26CA6A3A">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"https://euc-powerpoint.officeapps.live.com/pods/GetClipboardImage.ashx?Id=ad49e9fc-5cab-4b57-9fa7-8f1ead81b8ad&amp;DC=GEU4&amp;pkey=cd273382-ec2d-47a5-8e7d-2b9766b46f76&amp;wdwaccluster=GEU4" \* MERGEFORMATINET </w:instrText>
      </w:r>
      <w:r w:rsidRPr="0AC90C58">
        <w:rPr>
          <w:rFonts w:ascii="Times New Roman" w:hAnsi="Times New Roman" w:eastAsia="Times New Roman" w:cs="Times New Roman"/>
          <w:lang w:eastAsia="it-IT"/>
        </w:rPr>
        <w:fldChar w:fldCharType="separate"/>
      </w:r>
      <w:r>
        <w:drawing>
          <wp:inline wp14:editId="529C336B" wp14:anchorId="17FB4890">
            <wp:extent cx="6116321" cy="3440430"/>
            <wp:effectExtent l="0" t="0" r="5080" b="1270"/>
            <wp:docPr id="14" name="Immagine 14" title=""/>
            <wp:cNvGraphicFramePr>
              <a:graphicFrameLocks noChangeAspect="1"/>
            </wp:cNvGraphicFramePr>
            <a:graphic>
              <a:graphicData uri="http://schemas.openxmlformats.org/drawingml/2006/picture">
                <pic:pic>
                  <pic:nvPicPr>
                    <pic:cNvPr id="0" name="Immagine 14"/>
                    <pic:cNvPicPr/>
                  </pic:nvPicPr>
                  <pic:blipFill>
                    <a:blip r:embed="R0b56f502403c493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6909B7" w:rsidR="006909B7" w:rsidP="006909B7" w:rsidRDefault="006909B7" w14:paraId="64308D6A" w14:textId="64781E1F">
      <w:pPr>
        <w:rPr>
          <w:rFonts w:ascii="Times New Roman" w:hAnsi="Times New Roman" w:eastAsia="Times New Roman" w:cs="Times New Roman"/>
          <w:lang w:eastAsia="it-IT"/>
        </w:rPr>
      </w:pPr>
    </w:p>
    <w:p w:rsidR="000453E5" w:rsidRDefault="009E6511" w14:paraId="0370CDE5" w14:textId="640CDABB">
      <w:pPr>
        <w:rPr>
          <w:rFonts w:ascii="Times New Roman" w:hAnsi="Times New Roman" w:eastAsia="Times New Roman" w:cs="Times New Roman"/>
          <w:lang w:eastAsia="it-IT"/>
        </w:rPr>
      </w:pP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"https://euc-powerpoint.officeapps.live.com/pods/GetClipboardImage.ashx?Id=7c12cb70-ade8-4c2a-a4a8-f18556bddfcb&amp;DC=GEU4&amp;pkey=c874c8a8-ea31-412e-93d4-e1a0062dbb8a&amp;wdwaccluster=GEU4" \* MERGEFORMATINET </w:instrText>
      </w:r>
      <w:r w:rsidRPr="0AC90C58">
        <w:rPr>
          <w:rFonts w:ascii="Times New Roman" w:hAnsi="Times New Roman" w:eastAsia="Times New Roman" w:cs="Times New Roman"/>
          <w:lang w:eastAsia="it-IT"/>
        </w:rPr>
        <w:fldChar w:fldCharType="separate"/>
      </w:r>
      <w:r>
        <w:drawing>
          <wp:inline wp14:editId="529B4AAD" wp14:anchorId="255F1F94">
            <wp:extent cx="6116321" cy="3440430"/>
            <wp:effectExtent l="0" t="0" r="5080" b="1270"/>
            <wp:docPr id="15" name="Immagine 15" title=""/>
            <wp:cNvGraphicFramePr>
              <a:graphicFrameLocks noChangeAspect="1"/>
            </wp:cNvGraphicFramePr>
            <a:graphic>
              <a:graphicData uri="http://schemas.openxmlformats.org/drawingml/2006/picture">
                <pic:pic>
                  <pic:nvPicPr>
                    <pic:cNvPr id="0" name="Immagine 15"/>
                    <pic:cNvPicPr/>
                  </pic:nvPicPr>
                  <pic:blipFill>
                    <a:blip r:embed="R3d0f23b674074c0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736765" w:rsidRDefault="00736765" w14:paraId="5C3033CA" w14:textId="403FAFE3">
      <w:pPr>
        <w:rPr>
          <w:rFonts w:ascii="Times New Roman" w:hAnsi="Times New Roman" w:eastAsia="Times New Roman" w:cs="Times New Roman"/>
          <w:lang w:eastAsia="it-IT"/>
        </w:rPr>
      </w:pPr>
    </w:p>
    <w:p w:rsidR="00736765" w:rsidRDefault="00736765" w14:paraId="664B79B2" w14:textId="78888085">
      <w:pPr>
        <w:rPr>
          <w:rFonts w:ascii="Times New Roman" w:hAnsi="Times New Roman" w:eastAsia="Times New Roman" w:cs="Times New Roman"/>
          <w:lang w:eastAsia="it-IT"/>
        </w:rPr>
      </w:pPr>
    </w:p>
    <w:p w:rsidR="00736765" w:rsidRDefault="00705726" w14:paraId="27B76CDF" w14:textId="6893E378">
      <w:pPr>
        <w:rPr>
          <w:rFonts w:ascii="Times New Roman" w:hAnsi="Times New Roman" w:eastAsia="Times New Roman" w:cs="Times New Roman"/>
          <w:b/>
          <w:bCs/>
          <w:sz w:val="32"/>
          <w:szCs w:val="32"/>
          <w:lang w:eastAsia="it-IT"/>
        </w:rPr>
      </w:pPr>
      <w:r w:rsidRPr="00705726">
        <w:rPr>
          <w:rFonts w:ascii="Times New Roman" w:hAnsi="Times New Roman" w:eastAsia="Times New Roman" w:cs="Times New Roman"/>
          <w:b/>
          <w:bCs/>
          <w:sz w:val="32"/>
          <w:szCs w:val="32"/>
          <w:lang w:eastAsia="it-IT"/>
        </w:rPr>
        <w:t>Teoria del consumatore Esercizi</w:t>
      </w:r>
    </w:p>
    <w:p w:rsidR="00705726" w:rsidRDefault="00705726" w14:paraId="0C8A629D" w14:textId="78434112">
      <w:pPr>
        <w:rPr>
          <w:rFonts w:ascii="Times New Roman" w:hAnsi="Times New Roman" w:eastAsia="Times New Roman" w:cs="Times New Roman"/>
          <w:b/>
          <w:bCs/>
          <w:sz w:val="32"/>
          <w:szCs w:val="32"/>
          <w:lang w:eastAsia="it-IT"/>
        </w:rPr>
      </w:pPr>
    </w:p>
    <w:p w:rsidRPr="003B43F6" w:rsidR="003B43F6" w:rsidP="003B43F6" w:rsidRDefault="003B43F6" w14:paraId="26B9D02B" w14:textId="77777777">
      <w:pPr>
        <w:jc w:val="both"/>
        <w:rPr>
          <w:rFonts w:ascii="Times New Roman" w:hAnsi="Times New Roman" w:eastAsia="Times New Roman" w:cs="Times New Roman"/>
          <w:lang w:eastAsia="it-IT"/>
        </w:rPr>
      </w:pPr>
      <w:r w:rsidRPr="003B43F6">
        <w:rPr>
          <w:rFonts w:ascii="Times New Roman" w:hAnsi="Times New Roman" w:eastAsia="Times New Roman" w:cs="Times New Roman"/>
          <w:lang w:eastAsia="it-IT"/>
        </w:rPr>
        <w:t xml:space="preserve">Per cercare di capire le scelte del consumatore turistico utilizziamo per il momento il modello neoclassico del consumo, che è un modello microeconomico. Questo modello non sempre riesce a spiegare il comportamento del consumatore, tanto meno quello turistico; però ci aiuta comunque a capire gli stimoli economici che guidano il consumo. </w:t>
      </w:r>
    </w:p>
    <w:p w:rsidRPr="003B43F6" w:rsidR="003B43F6" w:rsidP="003B43F6" w:rsidRDefault="003B43F6" w14:paraId="4173C6EE" w14:textId="77777777">
      <w:pPr>
        <w:jc w:val="both"/>
        <w:rPr>
          <w:rFonts w:ascii="Times New Roman" w:hAnsi="Times New Roman" w:eastAsia="Times New Roman" w:cs="Times New Roman"/>
          <w:lang w:eastAsia="it-IT"/>
        </w:rPr>
      </w:pPr>
      <w:r w:rsidRPr="003B43F6">
        <w:rPr>
          <w:rFonts w:ascii="Times New Roman" w:hAnsi="Times New Roman" w:eastAsia="Times New Roman" w:cs="Times New Roman"/>
          <w:lang w:eastAsia="it-IT"/>
        </w:rPr>
        <w:t xml:space="preserve">I principi fondamentali su cui si basa la teoria neoclassica del consumo sono cinque: </w:t>
      </w:r>
    </w:p>
    <w:p w:rsidRPr="003B43F6" w:rsidR="003B43F6" w:rsidP="003B43F6" w:rsidRDefault="003B43F6" w14:paraId="11A372FA" w14:textId="77777777">
      <w:pPr>
        <w:jc w:val="both"/>
        <w:rPr>
          <w:rFonts w:ascii="Times New Roman" w:hAnsi="Times New Roman" w:eastAsia="Times New Roman" w:cs="Times New Roman"/>
          <w:lang w:eastAsia="it-IT"/>
        </w:rPr>
      </w:pPr>
      <w:r w:rsidRPr="003B43F6">
        <w:rPr>
          <w:rFonts w:ascii="Times New Roman" w:hAnsi="Times New Roman" w:eastAsia="Times New Roman" w:cs="Times New Roman"/>
          <w:lang w:eastAsia="it-IT"/>
        </w:rPr>
        <w:lastRenderedPageBreak/>
        <w:t xml:space="preserve">Razionalità del consumatore: il consumatore è un individuo razionale e quindi cerca di massimizzare la sua utilità; ciò significa che in base al reddito a disposizione egli sceglie il bene (es. vacanza) che gli fornisce la massima utilità. </w:t>
      </w:r>
    </w:p>
    <w:p w:rsidRPr="003B43F6" w:rsidR="003B43F6" w:rsidP="003B43F6" w:rsidRDefault="003B43F6" w14:paraId="467EA47B" w14:textId="77777777">
      <w:pPr>
        <w:jc w:val="both"/>
        <w:rPr>
          <w:rFonts w:ascii="Times New Roman" w:hAnsi="Times New Roman" w:eastAsia="Times New Roman" w:cs="Times New Roman"/>
          <w:lang w:eastAsia="it-IT"/>
        </w:rPr>
      </w:pPr>
      <w:r w:rsidRPr="003B43F6">
        <w:rPr>
          <w:rFonts w:ascii="Times New Roman" w:hAnsi="Times New Roman" w:eastAsia="Times New Roman" w:cs="Times New Roman"/>
          <w:lang w:eastAsia="it-IT"/>
        </w:rPr>
        <w:t xml:space="preserve">Trasparenza del mercato: il consumatore è perfettamente in grado di riconoscere l’utilità che un determinato prodotto genera e, inoltre, conosce esattamente tutte le possibili alternative di scelta; conosce quindi chi produce tale bene e a che prezzo. Questo è un presupposto fondamentale </w:t>
      </w:r>
      <w:proofErr w:type="spellStart"/>
      <w:r w:rsidRPr="003B43F6">
        <w:rPr>
          <w:rFonts w:ascii="Times New Roman" w:hAnsi="Times New Roman" w:eastAsia="Times New Roman" w:cs="Times New Roman"/>
          <w:lang w:eastAsia="it-IT"/>
        </w:rPr>
        <w:t>perchè</w:t>
      </w:r>
      <w:proofErr w:type="spellEnd"/>
      <w:r w:rsidRPr="003B43F6">
        <w:rPr>
          <w:rFonts w:ascii="Times New Roman" w:hAnsi="Times New Roman" w:eastAsia="Times New Roman" w:cs="Times New Roman"/>
          <w:lang w:eastAsia="it-IT"/>
        </w:rPr>
        <w:t xml:space="preserve"> il consumatore possa essere razionale nelle sue scelte. </w:t>
      </w:r>
    </w:p>
    <w:p w:rsidRPr="003B43F6" w:rsidR="003B43F6" w:rsidP="003B43F6" w:rsidRDefault="003B43F6" w14:paraId="0378DD5A" w14:textId="77777777">
      <w:pPr>
        <w:jc w:val="both"/>
        <w:rPr>
          <w:rFonts w:ascii="Times New Roman" w:hAnsi="Times New Roman" w:eastAsia="Times New Roman" w:cs="Times New Roman"/>
          <w:lang w:eastAsia="it-IT"/>
        </w:rPr>
      </w:pPr>
      <w:r w:rsidRPr="003B43F6">
        <w:rPr>
          <w:rFonts w:ascii="Times New Roman" w:hAnsi="Times New Roman" w:eastAsia="Times New Roman" w:cs="Times New Roman"/>
          <w:lang w:eastAsia="it-IT"/>
        </w:rPr>
        <w:t xml:space="preserve">Principio di non sazietà: il consumatore non è mai sazio con i beni che consuma, quindi non si accontenta mai di quello che possiede, ma vuole sempre consumare qualcosa in più. </w:t>
      </w:r>
    </w:p>
    <w:p w:rsidRPr="003B43F6" w:rsidR="003B43F6" w:rsidP="003B43F6" w:rsidRDefault="003B43F6" w14:paraId="4ED070EE" w14:textId="77777777">
      <w:pPr>
        <w:jc w:val="both"/>
        <w:rPr>
          <w:rFonts w:ascii="Times New Roman" w:hAnsi="Times New Roman" w:eastAsia="Times New Roman" w:cs="Times New Roman"/>
          <w:lang w:eastAsia="it-IT"/>
        </w:rPr>
      </w:pPr>
      <w:r w:rsidRPr="003B43F6">
        <w:rPr>
          <w:rFonts w:ascii="Times New Roman" w:hAnsi="Times New Roman" w:eastAsia="Times New Roman" w:cs="Times New Roman"/>
          <w:lang w:eastAsia="it-IT"/>
        </w:rPr>
        <w:t xml:space="preserve">Principio dell’utilità marginale decrescente: nel consumo di una unità in più del prodotto, aumenta l’utilità totale. Tuttavia, l’utilità marginale dell’ultima dose è inferiore dell’utilità marginale fornita dal consumo della penultima dose. All’aumentare del consumo l’utilità aumenta sempre, però con incrementi sempre minori (es. il consumo del secondo panino aumenta la mia utilità, ma in misura inferiore dell’aumento di utilità ottenuto con il consumo del primo panino). </w:t>
      </w:r>
    </w:p>
    <w:p w:rsidRPr="003B43F6" w:rsidR="003B43F6" w:rsidP="003B43F6" w:rsidRDefault="003B43F6" w14:paraId="2D892CE2" w14:textId="77777777">
      <w:pPr>
        <w:jc w:val="both"/>
        <w:rPr>
          <w:rFonts w:ascii="Times New Roman" w:hAnsi="Times New Roman" w:eastAsia="Times New Roman" w:cs="Times New Roman"/>
          <w:lang w:eastAsia="it-IT"/>
        </w:rPr>
      </w:pPr>
      <w:r w:rsidRPr="003B43F6">
        <w:rPr>
          <w:rFonts w:ascii="Times New Roman" w:hAnsi="Times New Roman" w:eastAsia="Times New Roman" w:cs="Times New Roman"/>
          <w:lang w:eastAsia="it-IT"/>
        </w:rPr>
        <w:t xml:space="preserve">Quindi, all’aumentare della quantità: aumenta l’utilità totale (con incrementi sempre minori); e diminuisce l’utilità marginale. </w:t>
      </w:r>
    </w:p>
    <w:p w:rsidR="003B43F6" w:rsidP="003B43F6" w:rsidRDefault="003B43F6" w14:paraId="47244ACC" w14:textId="55937689">
      <w:pPr>
        <w:jc w:val="both"/>
        <w:rPr>
          <w:rFonts w:ascii="Times New Roman" w:hAnsi="Times New Roman" w:eastAsia="Times New Roman" w:cs="Times New Roman"/>
          <w:b/>
          <w:bCs/>
          <w:sz w:val="32"/>
          <w:szCs w:val="32"/>
          <w:lang w:eastAsia="it-IT"/>
        </w:rPr>
      </w:pPr>
      <w:r w:rsidRPr="003B43F6">
        <w:rPr>
          <w:rFonts w:ascii="Times New Roman" w:hAnsi="Times New Roman" w:eastAsia="Times New Roman" w:cs="Times New Roman"/>
          <w:lang w:eastAsia="it-IT"/>
        </w:rPr>
        <w:t>Omogeneità: tutti i consumatori sono uguali (stessi gusti), quindi si comportano nel medesimo modo (comprano le stesse cose), e non ci sono differenze di qualità tra i prodotti</w:t>
      </w:r>
      <w:r w:rsidRPr="003B43F6">
        <w:rPr>
          <w:rFonts w:ascii="Times New Roman" w:hAnsi="Times New Roman" w:eastAsia="Times New Roman" w:cs="Times New Roman"/>
          <w:b/>
          <w:bCs/>
          <w:sz w:val="32"/>
          <w:szCs w:val="32"/>
          <w:lang w:eastAsia="it-IT"/>
        </w:rPr>
        <w:t>.</w:t>
      </w:r>
    </w:p>
    <w:p w:rsidR="003B43F6" w:rsidP="003B43F6" w:rsidRDefault="003B43F6" w14:paraId="15375843" w14:textId="0741CACD">
      <w:pPr>
        <w:jc w:val="both"/>
        <w:rPr>
          <w:rFonts w:ascii="Times New Roman" w:hAnsi="Times New Roman" w:eastAsia="Times New Roman" w:cs="Times New Roman"/>
          <w:b/>
          <w:bCs/>
          <w:sz w:val="32"/>
          <w:szCs w:val="32"/>
          <w:lang w:eastAsia="it-IT"/>
        </w:rPr>
      </w:pPr>
    </w:p>
    <w:p w:rsidR="00FB6B4E" w:rsidP="00FB6B4E" w:rsidRDefault="00FB6B4E" w14:paraId="63C83D33" w14:textId="2E28978C">
      <w:pPr>
        <w:jc w:val="both"/>
        <w:rPr>
          <w:rFonts w:ascii="Times New Roman" w:hAnsi="Times New Roman" w:eastAsia="Times New Roman" w:cs="Times New Roman"/>
          <w:lang w:eastAsia="it-IT"/>
        </w:rPr>
      </w:pPr>
      <w:r w:rsidRPr="00FB6B4E">
        <w:rPr>
          <w:rFonts w:ascii="Times New Roman" w:hAnsi="Times New Roman" w:eastAsia="Times New Roman" w:cs="Times New Roman"/>
          <w:lang w:eastAsia="it-IT"/>
        </w:rPr>
        <w:t>Il turista come consumatore acquista 3 categorie di beni:</w:t>
      </w:r>
    </w:p>
    <w:p w:rsidRPr="00FB6B4E" w:rsidR="00FB6B4E" w:rsidP="00FB6B4E" w:rsidRDefault="00FB6B4E" w14:paraId="664AAC8D" w14:textId="77777777">
      <w:pPr>
        <w:jc w:val="both"/>
        <w:rPr>
          <w:rFonts w:ascii="Times New Roman" w:hAnsi="Times New Roman" w:eastAsia="Times New Roman" w:cs="Times New Roman"/>
          <w:lang w:eastAsia="it-IT"/>
        </w:rPr>
      </w:pPr>
    </w:p>
    <w:p w:rsidR="00FB6B4E" w:rsidP="00FB6B4E" w:rsidRDefault="00FB6B4E" w14:paraId="13E0C6D7" w14:textId="59CA7D21">
      <w:pPr>
        <w:jc w:val="both"/>
        <w:rPr>
          <w:rFonts w:ascii="Times New Roman" w:hAnsi="Times New Roman" w:eastAsia="Times New Roman" w:cs="Times New Roman"/>
          <w:lang w:eastAsia="it-IT"/>
        </w:rPr>
      </w:pPr>
      <w:r w:rsidRPr="00FB6B4E">
        <w:rPr>
          <w:rFonts w:ascii="Times New Roman" w:hAnsi="Times New Roman" w:eastAsia="Times New Roman" w:cs="Times New Roman"/>
          <w:lang w:eastAsia="it-IT"/>
        </w:rPr>
        <w:t>beni e servizi del prodotto turistico: indispensabili per effettuare il viaggio come ad esempio il trasporto o l’alloggio</w:t>
      </w:r>
    </w:p>
    <w:p w:rsidRPr="00FB6B4E" w:rsidR="00FB6B4E" w:rsidP="00FB6B4E" w:rsidRDefault="00FB6B4E" w14:paraId="482F4802" w14:textId="77777777">
      <w:pPr>
        <w:jc w:val="both"/>
        <w:rPr>
          <w:rFonts w:ascii="Times New Roman" w:hAnsi="Times New Roman" w:eastAsia="Times New Roman" w:cs="Times New Roman"/>
          <w:lang w:eastAsia="it-IT"/>
        </w:rPr>
      </w:pPr>
    </w:p>
    <w:p w:rsidRPr="00FB6B4E" w:rsidR="00FB6B4E" w:rsidP="00FB6B4E" w:rsidRDefault="00FB6B4E" w14:paraId="3138DC81" w14:textId="77777777">
      <w:pPr>
        <w:jc w:val="both"/>
        <w:rPr>
          <w:rFonts w:ascii="Times New Roman" w:hAnsi="Times New Roman" w:eastAsia="Times New Roman" w:cs="Times New Roman"/>
          <w:lang w:eastAsia="it-IT"/>
        </w:rPr>
      </w:pPr>
      <w:r w:rsidRPr="00FB6B4E">
        <w:rPr>
          <w:rFonts w:ascii="Times New Roman" w:hAnsi="Times New Roman" w:eastAsia="Times New Roman" w:cs="Times New Roman"/>
          <w:lang w:eastAsia="it-IT"/>
        </w:rPr>
        <w:t>beni e servizi del consumo turistico: acquisti occasionali originati dal viaggio;</w:t>
      </w:r>
    </w:p>
    <w:p w:rsidR="00FB6B4E" w:rsidP="00FB6B4E" w:rsidRDefault="00FB6B4E" w14:paraId="6D7015C1" w14:textId="58EA5994">
      <w:pPr>
        <w:jc w:val="both"/>
        <w:rPr>
          <w:rFonts w:ascii="Times New Roman" w:hAnsi="Times New Roman" w:eastAsia="Times New Roman" w:cs="Times New Roman"/>
          <w:lang w:eastAsia="it-IT"/>
        </w:rPr>
      </w:pPr>
      <w:r w:rsidRPr="00FB6B4E">
        <w:rPr>
          <w:rFonts w:ascii="Times New Roman" w:hAnsi="Times New Roman" w:eastAsia="Times New Roman" w:cs="Times New Roman"/>
          <w:lang w:eastAsia="it-IT"/>
        </w:rPr>
        <w:t>beni per investimenti turistici come ad esempio camper o la seconda casa: fanno riferimento a beni di consumo durevole acquistati dal turista per la vacanza.</w:t>
      </w:r>
    </w:p>
    <w:p w:rsidRPr="00FB6B4E" w:rsidR="00FB6B4E" w:rsidP="00FB6B4E" w:rsidRDefault="00FB6B4E" w14:paraId="317B6F57" w14:textId="77777777">
      <w:pPr>
        <w:jc w:val="both"/>
        <w:rPr>
          <w:rFonts w:ascii="Times New Roman" w:hAnsi="Times New Roman" w:eastAsia="Times New Roman" w:cs="Times New Roman"/>
          <w:lang w:eastAsia="it-IT"/>
        </w:rPr>
      </w:pPr>
    </w:p>
    <w:p w:rsidRPr="00FB6B4E" w:rsidR="00FB6B4E" w:rsidP="00FB6B4E" w:rsidRDefault="00FB6B4E" w14:paraId="7FFF8598" w14:textId="77777777">
      <w:pPr>
        <w:jc w:val="both"/>
        <w:rPr>
          <w:rFonts w:ascii="Times New Roman" w:hAnsi="Times New Roman" w:eastAsia="Times New Roman" w:cs="Times New Roman"/>
          <w:lang w:eastAsia="it-IT"/>
        </w:rPr>
      </w:pPr>
      <w:r w:rsidRPr="00FB6B4E">
        <w:rPr>
          <w:rFonts w:ascii="Times New Roman" w:hAnsi="Times New Roman" w:eastAsia="Times New Roman" w:cs="Times New Roman"/>
          <w:lang w:eastAsia="it-IT"/>
        </w:rPr>
        <w:t>Dal punto di vista del comportamento nell’acquisto del viaggio dobbiamo distinguere il turista che acquista un prodotto turistico confezionato che ricorre cioè ai tour operator o alle agenzie di viaggio, da quello che si auto produce la vacanza.</w:t>
      </w:r>
    </w:p>
    <w:p w:rsidRPr="00FB6B4E" w:rsidR="00FB6B4E" w:rsidP="00FB6B4E" w:rsidRDefault="00FB6B4E" w14:paraId="08B51B6C" w14:textId="77777777">
      <w:pPr>
        <w:jc w:val="both"/>
        <w:rPr>
          <w:rFonts w:ascii="Times New Roman" w:hAnsi="Times New Roman" w:eastAsia="Times New Roman" w:cs="Times New Roman"/>
          <w:lang w:eastAsia="it-IT"/>
        </w:rPr>
      </w:pPr>
      <w:r w:rsidRPr="00FB6B4E">
        <w:rPr>
          <w:rFonts w:ascii="Times New Roman" w:hAnsi="Times New Roman" w:eastAsia="Times New Roman" w:cs="Times New Roman"/>
          <w:lang w:eastAsia="it-IT"/>
        </w:rPr>
        <w:t>Variabili fondamentali che guidano la scelta del turista: le preferenze per il turismo rappresentate attraverso una funzione di utilità, il reddito del turista che costituisce un vincolo, insieme al tempo disponibile, il prezzo relativo del turismo.</w:t>
      </w:r>
    </w:p>
    <w:p w:rsidR="003B43F6" w:rsidP="003B43F6" w:rsidRDefault="003B43F6" w14:paraId="020DC064" w14:textId="13861A96">
      <w:pPr>
        <w:jc w:val="both"/>
        <w:rPr>
          <w:rFonts w:ascii="Times New Roman" w:hAnsi="Times New Roman" w:eastAsia="Times New Roman" w:cs="Times New Roman"/>
          <w:b/>
          <w:bCs/>
          <w:sz w:val="32"/>
          <w:szCs w:val="32"/>
          <w:lang w:eastAsia="it-IT"/>
        </w:rPr>
      </w:pPr>
    </w:p>
    <w:p w:rsidRPr="00B767A9" w:rsidR="00B767A9" w:rsidP="00B767A9" w:rsidRDefault="00B767A9" w14:paraId="0717F82C"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La domanda di beni e servizi del consumo turistico può essere ricondotta alla teoria standard del consumo.</w:t>
      </w:r>
    </w:p>
    <w:p w:rsidRPr="00B767A9" w:rsidR="00B767A9" w:rsidP="00B767A9" w:rsidRDefault="00B767A9" w14:paraId="3D986D20"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Prodotto turistico è l’insieme dei beni e dei servizi domandati dal turista durante l’esperienza della vacanza, sono beni e servizi accomunati dallo scopo della vacanza. Il prodotto turistico è studiato rispetto a due dimensioni: 1. pluralità dei turismi svago, congressuale, religioso, d’affari; 2. eterogeneità degli elementi che compongono ciascun turismo quindi alloggio, trasporto, ristorazione.</w:t>
      </w:r>
    </w:p>
    <w:p w:rsidRPr="00B767A9" w:rsidR="00B767A9" w:rsidP="00B767A9" w:rsidRDefault="00B767A9" w14:paraId="1B9F46DC"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Ogni paniere è turisticamente definito da una coppia di elementi.</w:t>
      </w:r>
    </w:p>
    <w:p w:rsidRPr="00B767A9" w:rsidR="00B767A9" w:rsidP="00B767A9" w:rsidRDefault="00B767A9" w14:paraId="486E1E6B"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Il problema di scelta del paniere ottimo del turista consumatore può essere risolto in 3 stadi:</w:t>
      </w:r>
    </w:p>
    <w:p w:rsidRPr="00B767A9" w:rsidR="00B767A9" w:rsidP="00B767A9" w:rsidRDefault="00B767A9" w14:paraId="4391C710"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Primo stadio: scelta del consumatore di </w:t>
      </w:r>
      <w:r w:rsidRPr="00B767A9">
        <w:rPr>
          <w:rFonts w:ascii="Times New Roman" w:hAnsi="Times New Roman" w:eastAsia="Times New Roman" w:cs="Times New Roman"/>
          <w:i/>
          <w:iCs/>
          <w:lang w:eastAsia="it-IT"/>
        </w:rPr>
        <w:t>quanto</w:t>
      </w:r>
      <w:r w:rsidRPr="00B767A9">
        <w:rPr>
          <w:rFonts w:ascii="Times New Roman" w:hAnsi="Times New Roman" w:eastAsia="Times New Roman" w:cs="Times New Roman"/>
          <w:lang w:eastAsia="it-IT"/>
        </w:rPr>
        <w:t> spendere per il turismo, cioè decidere come spendere il suo reddito fra vacanza e altri consumi;</w:t>
      </w:r>
    </w:p>
    <w:p w:rsidRPr="00B767A9" w:rsidR="00B767A9" w:rsidP="00B767A9" w:rsidRDefault="00B767A9" w14:paraId="4A8E82A2"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Secondo  stadio: scelta di </w:t>
      </w:r>
      <w:r w:rsidRPr="00B767A9">
        <w:rPr>
          <w:rFonts w:ascii="Times New Roman" w:hAnsi="Times New Roman" w:eastAsia="Times New Roman" w:cs="Times New Roman"/>
          <w:i/>
          <w:iCs/>
          <w:lang w:eastAsia="it-IT"/>
        </w:rPr>
        <w:t>come</w:t>
      </w:r>
      <w:r w:rsidRPr="00B767A9">
        <w:rPr>
          <w:rFonts w:ascii="Times New Roman" w:hAnsi="Times New Roman" w:eastAsia="Times New Roman" w:cs="Times New Roman"/>
          <w:lang w:eastAsia="it-IT"/>
        </w:rPr>
        <w:t> spendere la quota di reddito destinata al turismo, cioè come spendere il reddito fra i vari tipi di turismi;</w:t>
      </w:r>
    </w:p>
    <w:p w:rsidRPr="00B767A9" w:rsidR="00B767A9" w:rsidP="00B767A9" w:rsidRDefault="00B767A9" w14:paraId="5836682D"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Terzo stadio: scelta di </w:t>
      </w:r>
      <w:r w:rsidRPr="00B767A9">
        <w:rPr>
          <w:rFonts w:ascii="Times New Roman" w:hAnsi="Times New Roman" w:eastAsia="Times New Roman" w:cs="Times New Roman"/>
          <w:i/>
          <w:iCs/>
          <w:lang w:eastAsia="it-IT"/>
        </w:rPr>
        <w:t>dove</w:t>
      </w:r>
      <w:r w:rsidRPr="00B767A9">
        <w:rPr>
          <w:rFonts w:ascii="Times New Roman" w:hAnsi="Times New Roman" w:eastAsia="Times New Roman" w:cs="Times New Roman"/>
          <w:lang w:eastAsia="it-IT"/>
        </w:rPr>
        <w:t> spendere il reddito destinato alle varie tipologie di turismo</w:t>
      </w:r>
    </w:p>
    <w:p w:rsidR="00B767A9" w:rsidP="003B43F6" w:rsidRDefault="00B767A9" w14:paraId="1AB695DB" w14:textId="39296D01">
      <w:pPr>
        <w:jc w:val="both"/>
        <w:rPr>
          <w:rFonts w:ascii="Times New Roman" w:hAnsi="Times New Roman" w:eastAsia="Times New Roman" w:cs="Times New Roman"/>
          <w:lang w:eastAsia="it-IT"/>
        </w:rPr>
      </w:pPr>
    </w:p>
    <w:p w:rsidRPr="00B767A9" w:rsidR="00B767A9" w:rsidP="00B767A9" w:rsidRDefault="00B767A9" w14:paraId="5001646B"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lastRenderedPageBreak/>
        <w:t xml:space="preserve">Andiamo a vedere se questo modello è valido anche per il consumatore turistico; analizziamo i cinque punti cardine della teoria neoclassica e vediamo se essi valgono anche nel caso del consumatore di un prodotto turistico. </w:t>
      </w:r>
    </w:p>
    <w:p w:rsidRPr="00B767A9" w:rsidR="00B767A9" w:rsidP="00B767A9" w:rsidRDefault="00B767A9" w14:paraId="60764E50"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 xml:space="preserve">Il turista è poco razionale: non necessariamente egli massimizza il suo budget iniziale </w:t>
      </w:r>
    </w:p>
    <w:p w:rsidRPr="00B767A9" w:rsidR="00B767A9" w:rsidP="00B767A9" w:rsidRDefault="00B767A9" w14:paraId="35A72D0D"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acquistando il bene che gli conferisce la massima utilità. Molte volte il turista non acquista la vacanza per lui più conveniente, ma la scelta può essere influenzata da scelte sociali (si va dove vanno amici, colleghi)</w:t>
      </w:r>
    </w:p>
    <w:p w:rsidRPr="00B767A9" w:rsidR="00B767A9" w:rsidP="00B767A9" w:rsidRDefault="00B767A9" w14:paraId="69782B54"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Il prodotto turistico è un prodotto composito, cioè un prodotto che contiene una moltitudine di servizi; il turista non ha la piena conoscenza, quindi, di tutte le alternative possibili (e dei loro costi). In questo caso si suole dire che il turismo è un “</w:t>
      </w:r>
      <w:proofErr w:type="spellStart"/>
      <w:r w:rsidRPr="00B767A9">
        <w:rPr>
          <w:rFonts w:ascii="Times New Roman" w:hAnsi="Times New Roman" w:eastAsia="Times New Roman" w:cs="Times New Roman"/>
          <w:lang w:eastAsia="it-IT"/>
        </w:rPr>
        <w:t>experience</w:t>
      </w:r>
      <w:proofErr w:type="spellEnd"/>
      <w:r w:rsidRPr="00B767A9">
        <w:rPr>
          <w:rFonts w:ascii="Times New Roman" w:hAnsi="Times New Roman" w:eastAsia="Times New Roman" w:cs="Times New Roman"/>
          <w:lang w:eastAsia="it-IT"/>
        </w:rPr>
        <w:t xml:space="preserve"> </w:t>
      </w:r>
      <w:proofErr w:type="spellStart"/>
      <w:r w:rsidRPr="00B767A9">
        <w:rPr>
          <w:rFonts w:ascii="Times New Roman" w:hAnsi="Times New Roman" w:eastAsia="Times New Roman" w:cs="Times New Roman"/>
          <w:lang w:eastAsia="it-IT"/>
        </w:rPr>
        <w:t>good</w:t>
      </w:r>
      <w:proofErr w:type="spellEnd"/>
      <w:r w:rsidRPr="00B767A9">
        <w:rPr>
          <w:rFonts w:ascii="Times New Roman" w:hAnsi="Times New Roman" w:eastAsia="Times New Roman" w:cs="Times New Roman"/>
          <w:lang w:eastAsia="it-IT"/>
        </w:rPr>
        <w:t xml:space="preserve">”, cioè è un tipo di prodotto la cui utilità può essere valutata appieno solo dopo il suo consumo (solo alla fine della vacanza il turista è in grado di valutare l’utilità che ha tratto da quella vacanza, a priori non può sapere se le garanzie e promesse saranno mantenute). Il turista compra effettivamente delle aspettative, delle informazioni, dei sogni. Ma tutto ciò viene acquistato molto prima del suo consumo e quindi molto prima di sapere se ne sarà soddisfatto. </w:t>
      </w:r>
    </w:p>
    <w:p w:rsidRPr="00B767A9" w:rsidR="00B767A9" w:rsidP="00B767A9" w:rsidRDefault="00B767A9" w14:paraId="42232D07"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 xml:space="preserve">Il principio di non sazietà vale anche per il consumo turistico: in genere, non si è mai stanchi d’andare in vacanza. </w:t>
      </w:r>
    </w:p>
    <w:p w:rsidRPr="00B767A9" w:rsidR="00B767A9" w:rsidP="00B767A9" w:rsidRDefault="00B767A9" w14:paraId="5A833484"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 xml:space="preserve">Il principio dell’utilità marginale decrescente vale anche per il consumatore turistico. </w:t>
      </w:r>
    </w:p>
    <w:p w:rsidRPr="00B767A9" w:rsidR="00B767A9" w:rsidP="00B767A9" w:rsidRDefault="00B767A9" w14:paraId="76829706"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 xml:space="preserve">Il principio dell’omogeneità non vale per il mercato turistico. Innanzitutto non è vero che non esistono differenze qualitative tra i diversi prodotti ed in secondo luogo i turisti non si comportano nel medesimo modo, </w:t>
      </w:r>
      <w:proofErr w:type="spellStart"/>
      <w:r w:rsidRPr="00B767A9">
        <w:rPr>
          <w:rFonts w:ascii="Times New Roman" w:hAnsi="Times New Roman" w:eastAsia="Times New Roman" w:cs="Times New Roman"/>
          <w:lang w:eastAsia="it-IT"/>
        </w:rPr>
        <w:t>perchè</w:t>
      </w:r>
      <w:proofErr w:type="spellEnd"/>
      <w:r w:rsidRPr="00B767A9">
        <w:rPr>
          <w:rFonts w:ascii="Times New Roman" w:hAnsi="Times New Roman" w:eastAsia="Times New Roman" w:cs="Times New Roman"/>
          <w:lang w:eastAsia="it-IT"/>
        </w:rPr>
        <w:t xml:space="preserve"> essi agiscono spesso come dei “</w:t>
      </w:r>
      <w:proofErr w:type="spellStart"/>
      <w:r w:rsidRPr="00B767A9">
        <w:rPr>
          <w:rFonts w:ascii="Times New Roman" w:hAnsi="Times New Roman" w:eastAsia="Times New Roman" w:cs="Times New Roman"/>
          <w:lang w:eastAsia="it-IT"/>
        </w:rPr>
        <w:t>prosumers</w:t>
      </w:r>
      <w:proofErr w:type="spellEnd"/>
      <w:r w:rsidRPr="00B767A9">
        <w:rPr>
          <w:rFonts w:ascii="Times New Roman" w:hAnsi="Times New Roman" w:eastAsia="Times New Roman" w:cs="Times New Roman"/>
          <w:lang w:eastAsia="it-IT"/>
        </w:rPr>
        <w:t xml:space="preserve">”: </w:t>
      </w:r>
      <w:proofErr w:type="spellStart"/>
      <w:r w:rsidRPr="00B767A9">
        <w:rPr>
          <w:rFonts w:ascii="Times New Roman" w:hAnsi="Times New Roman" w:eastAsia="Times New Roman" w:cs="Times New Roman"/>
          <w:lang w:eastAsia="it-IT"/>
        </w:rPr>
        <w:t>poichè</w:t>
      </w:r>
      <w:proofErr w:type="spellEnd"/>
      <w:r w:rsidRPr="00B767A9">
        <w:rPr>
          <w:rFonts w:ascii="Times New Roman" w:hAnsi="Times New Roman" w:eastAsia="Times New Roman" w:cs="Times New Roman"/>
          <w:lang w:eastAsia="it-IT"/>
        </w:rPr>
        <w:t xml:space="preserve"> il prodotto turistico è un prodotto composito, il consumatore può scegliersi i sottoprodotti che costituiscono il prodotto turistico come meglio crede. Il “</w:t>
      </w:r>
      <w:proofErr w:type="spellStart"/>
      <w:r w:rsidRPr="00B767A9">
        <w:rPr>
          <w:rFonts w:ascii="Times New Roman" w:hAnsi="Times New Roman" w:eastAsia="Times New Roman" w:cs="Times New Roman"/>
          <w:lang w:eastAsia="it-IT"/>
        </w:rPr>
        <w:t>prosumer</w:t>
      </w:r>
      <w:proofErr w:type="spellEnd"/>
      <w:r w:rsidRPr="00B767A9">
        <w:rPr>
          <w:rFonts w:ascii="Times New Roman" w:hAnsi="Times New Roman" w:eastAsia="Times New Roman" w:cs="Times New Roman"/>
          <w:lang w:eastAsia="it-IT"/>
        </w:rPr>
        <w:t>” non è quindi un consumatore passivo ma è parzialmente responsabile del prodotto che consuma.</w:t>
      </w:r>
      <w:r w:rsidRPr="00B767A9">
        <w:rPr>
          <w:rFonts w:ascii="Times New Roman" w:hAnsi="Times New Roman" w:eastAsia="Times New Roman" w:cs="Times New Roman"/>
          <w:lang w:eastAsia="it-IT"/>
        </w:rPr>
        <w:br/>
      </w:r>
      <w:r w:rsidRPr="00B767A9">
        <w:rPr>
          <w:rFonts w:ascii="Times New Roman" w:hAnsi="Times New Roman" w:eastAsia="Times New Roman" w:cs="Times New Roman"/>
          <w:lang w:eastAsia="it-IT"/>
        </w:rPr>
        <w:t xml:space="preserve">Due persone che si trovano nello stesso luogo, nello stesso momento, non staranno trascorrendo la medesima vacanza, in quanto essendo la vacanza un bene composito, ci saranno delle differenze in termini qualitativi. E’ interessante notare come anche l’atteggiamento del consumatore sia importante ai fini dell’utilità che deriva dal prodotto consumato: se non mi piace il mare è abbastanza ovvio che da una vacanza in Sardegna trarrò meno utilità di colui che ama il mare ed effettua la mia stessa vacanza. L’atteggiamento del consumatore durante la vacanza ai fini dell’utilità è rilevante, in quanto, in un villaggio il divertimento non è garantito, è il cliente che deve cercare di entrare all’interno dell’animazione, per esempio, quindi sarà il suo atteggiamento a dare il successo della sua vacanza. </w:t>
      </w:r>
    </w:p>
    <w:p w:rsidRPr="00B767A9" w:rsidR="00B767A9" w:rsidP="00B767A9" w:rsidRDefault="00B767A9" w14:paraId="0AE8B0AD"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 xml:space="preserve">Le vacanze sono, dunque, diverse per ogni persona. </w:t>
      </w:r>
    </w:p>
    <w:p w:rsidRPr="00B767A9" w:rsidR="00B767A9" w:rsidP="00B767A9" w:rsidRDefault="00B767A9" w14:paraId="1BCE9B1E" w14:textId="77777777">
      <w:pPr>
        <w:jc w:val="both"/>
        <w:rPr>
          <w:rFonts w:ascii="Times New Roman" w:hAnsi="Times New Roman" w:eastAsia="Times New Roman" w:cs="Times New Roman"/>
          <w:lang w:eastAsia="it-IT"/>
        </w:rPr>
      </w:pPr>
      <w:r w:rsidRPr="00B767A9">
        <w:rPr>
          <w:rFonts w:ascii="Times New Roman" w:hAnsi="Times New Roman" w:eastAsia="Times New Roman" w:cs="Times New Roman"/>
          <w:lang w:eastAsia="it-IT"/>
        </w:rPr>
        <w:t xml:space="preserve">Abbiamo visto, quindi, che per l’economia turistica valgono solo i principi di non sazietà e dell’utilità marginale decrescente, mentre gli altri principi della teoria neoclassica non trovano conferma. Di conseguenza possiamo affermare che il modello neoclassico del consumo ci è utile solo parzialmente per analizzare le scelte del consumatore turistico; tuttavia esso viene utilizzato ugualmente </w:t>
      </w:r>
      <w:proofErr w:type="spellStart"/>
      <w:r w:rsidRPr="00B767A9">
        <w:rPr>
          <w:rFonts w:ascii="Times New Roman" w:hAnsi="Times New Roman" w:eastAsia="Times New Roman" w:cs="Times New Roman"/>
          <w:lang w:eastAsia="it-IT"/>
        </w:rPr>
        <w:t>perchè</w:t>
      </w:r>
      <w:proofErr w:type="spellEnd"/>
      <w:r w:rsidRPr="00B767A9">
        <w:rPr>
          <w:rFonts w:ascii="Times New Roman" w:hAnsi="Times New Roman" w:eastAsia="Times New Roman" w:cs="Times New Roman"/>
          <w:lang w:eastAsia="it-IT"/>
        </w:rPr>
        <w:t xml:space="preserve"> è in grado di fornire certe indicazioni ugualmente importanti. </w:t>
      </w:r>
    </w:p>
    <w:p w:rsidR="00B767A9" w:rsidP="003B43F6" w:rsidRDefault="00B767A9" w14:paraId="054784FA" w14:textId="499AB49A">
      <w:pPr>
        <w:jc w:val="both"/>
        <w:rPr>
          <w:rFonts w:ascii="Times New Roman" w:hAnsi="Times New Roman" w:eastAsia="Times New Roman" w:cs="Times New Roman"/>
          <w:lang w:eastAsia="it-IT"/>
        </w:rPr>
      </w:pPr>
    </w:p>
    <w:p w:rsidR="00807D78" w:rsidP="00807D78" w:rsidRDefault="00807D78" w14:paraId="45EBF2D7" w14:textId="79134D62">
      <w:pPr>
        <w:jc w:val="both"/>
        <w:rPr>
          <w:rFonts w:ascii="Times New Roman" w:hAnsi="Times New Roman" w:eastAsia="Times New Roman" w:cs="Times New Roman"/>
          <w:lang w:eastAsia="it-IT"/>
        </w:rPr>
      </w:pPr>
      <w:r w:rsidRPr="00807D78">
        <w:rPr>
          <w:rFonts w:ascii="Times New Roman" w:hAnsi="Times New Roman" w:eastAsia="Times New Roman" w:cs="Times New Roman"/>
          <w:lang w:eastAsia="it-IT"/>
        </w:rPr>
        <w:t>Come abbiamo discusso, il modo giusto di pensare all'utilità è in termini relativi; vale a dire, se un paniere di beni fornisce più o meno utilità a un consumatore rispetto a un altro paniere. Un modo particolarmente valido di comprendere l'utilità è quello di prendere il caso speciale in cui un consumatore è indifferente tra i panieri di beni. In altre parole, ciascun paniere  fornisce lo stesso livello di utilità. Possiamo descrivere graficamente le preferenze del consumatore ricorrendo alle curve di indifferenza. Una curva di indifferenza è il luogo geometrico che rappresenta tutte le combinazioni di panieri di mercato che offrono al consumatore lo stesso livello di soddisfazione. L’individuo, dunque, è indifferente rispetto ai diversi panieri rappresentati dai punti che si trovano sulla stessa curva. È la rappresentazione grafica della funzione di utilità.</w:t>
      </w:r>
    </w:p>
    <w:p w:rsidR="000C1252" w:rsidP="00807D78" w:rsidRDefault="000C1252" w14:paraId="748C9BC3" w14:textId="7B023E1A">
      <w:pPr>
        <w:jc w:val="both"/>
        <w:rPr>
          <w:rFonts w:ascii="Times New Roman" w:hAnsi="Times New Roman" w:eastAsia="Times New Roman" w:cs="Times New Roman"/>
          <w:lang w:eastAsia="it-IT"/>
        </w:rPr>
      </w:pPr>
    </w:p>
    <w:p w:rsidRPr="000C1252" w:rsidR="000C1252" w:rsidP="000C1252" w:rsidRDefault="000C1252" w14:paraId="15778582" w14:textId="77777777">
      <w:pPr>
        <w:jc w:val="both"/>
        <w:rPr>
          <w:rFonts w:ascii="Times New Roman" w:hAnsi="Times New Roman" w:eastAsia="Times New Roman" w:cs="Times New Roman"/>
          <w:lang w:eastAsia="it-IT"/>
        </w:rPr>
      </w:pPr>
      <w:r w:rsidRPr="000C1252">
        <w:rPr>
          <w:rFonts w:ascii="Times New Roman" w:hAnsi="Times New Roman" w:eastAsia="Times New Roman" w:cs="Times New Roman"/>
          <w:lang w:eastAsia="it-IT"/>
        </w:rPr>
        <w:t xml:space="preserve">Vediamo come si costruisce una curva di indifferenza. </w:t>
      </w:r>
    </w:p>
    <w:p w:rsidRPr="000C1252" w:rsidR="000C1252" w:rsidP="000C1252" w:rsidRDefault="000C1252" w14:paraId="25499309" w14:textId="77777777">
      <w:pPr>
        <w:jc w:val="both"/>
        <w:rPr>
          <w:rFonts w:ascii="Times New Roman" w:hAnsi="Times New Roman" w:eastAsia="Times New Roman" w:cs="Times New Roman"/>
          <w:lang w:eastAsia="it-IT"/>
        </w:rPr>
      </w:pPr>
      <w:r w:rsidRPr="000C1252">
        <w:rPr>
          <w:rFonts w:ascii="Times New Roman" w:hAnsi="Times New Roman" w:eastAsia="Times New Roman" w:cs="Times New Roman"/>
          <w:lang w:eastAsia="it-IT"/>
        </w:rPr>
        <w:lastRenderedPageBreak/>
        <w:t>Considerate il caso semplice in cui ci sono solo due beni tra cui scegliere, ad esempio, i metri quadrati di un appartamento da fittare per le vacanze e il numero di amici che partono per lo stesso viaggio. Un consumatore vuole un grande appartamento, ma vuole anche poter vedere facilmente i suoi amici. Innanzitutto, il consumatore guarda un appartamento di 60 metri quadrati in un edificio in cui alloggiano 5 dei suoi amici. Successivamente, guarda un appartamento che ha solo 35 metri quadrati. Per il consumatore per essere felice nell'appartamento più piccolo come nell'appartamento più grande, ci dovranno essere più amici (ad esempio, 10) nell'edificio. Poiché ottiene la stessa utilità da entrambe le combinazioni di dimensioni e amici, il consumatore è indifferente tra i due appartamenti. D'altro canto, se il suo appartamento fosse di 90 metri quadrati , il consumatore sarebbe disposto a accontentarsi di soli 3 amici che alloggiano nello stesso edificio e di non sentirsi peggio. La Figura a illustra questi tre panieri. La metratura dell'appartamento è sull'asse orizzontale e il numero di amici è sull'asse verticale. Questi non sono gli unici tre panieri che danno al consumatore lo stesso livello di utilità; ci sono molti panieri diversi che realizzano questo obiettivo: un numero infinito di panieri, infatti, se ignoriamo che potrebbe non avere senso avere una frazione di un amico. La combinazione di tutti i diversi panieri di beni che danno al consumatore la stessa utilità, è chiamata curva di indifferenza. Nella Figura b, disegniamo la curva di indifferenza del consumatore, che include i tre punti mostrati nella Figura a. Si noti che non contiene solo i tre panieri che abbiamo discusso, ma molte altre combinazioni di metratura e amici nell'edificio. Notate anche che scende sempre verso il basso: ogni volta che portiamo via un amico dal consumatore, dobbiamo dargli più metratura per lasciarlo indifferente. Equivalentemente, potremmo dire ogni volta che togliamo lo spazio dell'appartamento, dobbiamo dargli più amici nell'edificio per tenerlo ugualmente indifferente.</w:t>
      </w:r>
    </w:p>
    <w:p w:rsidRPr="00807D78" w:rsidR="000C1252" w:rsidP="00807D78" w:rsidRDefault="000C1252" w14:paraId="201558C5" w14:textId="77777777">
      <w:pPr>
        <w:jc w:val="both"/>
        <w:rPr>
          <w:rFonts w:ascii="Times New Roman" w:hAnsi="Times New Roman" w:eastAsia="Times New Roman" w:cs="Times New Roman"/>
          <w:lang w:eastAsia="it-IT"/>
        </w:rPr>
      </w:pPr>
    </w:p>
    <w:p w:rsidR="00807D78" w:rsidP="003B43F6" w:rsidRDefault="00807D78" w14:paraId="4F0F6052" w14:textId="239D11D5">
      <w:pPr>
        <w:jc w:val="both"/>
        <w:rPr>
          <w:rFonts w:ascii="Times New Roman" w:hAnsi="Times New Roman" w:eastAsia="Times New Roman" w:cs="Times New Roman"/>
          <w:lang w:eastAsia="it-IT"/>
        </w:rPr>
      </w:pPr>
    </w:p>
    <w:p w:rsidR="00104E14" w:rsidP="003B43F6" w:rsidRDefault="00104E14" w14:paraId="5BC1D8E4" w14:textId="3059EF8C">
      <w:pPr>
        <w:jc w:val="both"/>
        <w:rPr>
          <w:rFonts w:ascii="Times New Roman" w:hAnsi="Times New Roman" w:eastAsia="Times New Roman" w:cs="Times New Roman"/>
          <w:lang w:eastAsia="it-IT"/>
        </w:rPr>
      </w:pPr>
      <w:r>
        <w:drawing>
          <wp:inline wp14:editId="73CBA400" wp14:anchorId="1A33FD7B">
            <wp:extent cx="6116321" cy="2204085"/>
            <wp:effectExtent l="0" t="0" r="5080" b="5715"/>
            <wp:docPr id="23" name="Immagine 3" descr="Fig_4_01ab.BMP" title=""/>
            <wp:cNvGraphicFramePr>
              <a:graphicFrameLocks noChangeAspect="1"/>
            </wp:cNvGraphicFramePr>
            <a:graphic>
              <a:graphicData uri="http://schemas.openxmlformats.org/drawingml/2006/picture">
                <pic:pic>
                  <pic:nvPicPr>
                    <pic:cNvPr id="0" name="Immagine 3"/>
                    <pic:cNvPicPr/>
                  </pic:nvPicPr>
                  <pic:blipFill>
                    <a:blip r:embed="R95007aa721f448c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2204085"/>
                    </a:xfrm>
                    <a:prstGeom prst="rect">
                      <a:avLst/>
                    </a:prstGeom>
                  </pic:spPr>
                </pic:pic>
              </a:graphicData>
            </a:graphic>
          </wp:inline>
        </w:drawing>
      </w:r>
    </w:p>
    <w:p w:rsidR="00083338" w:rsidP="003B43F6" w:rsidRDefault="00083338" w14:paraId="05478EE7" w14:textId="2541DA82">
      <w:pPr>
        <w:jc w:val="both"/>
        <w:rPr>
          <w:rFonts w:ascii="Times New Roman" w:hAnsi="Times New Roman" w:eastAsia="Times New Roman" w:cs="Times New Roman"/>
          <w:lang w:eastAsia="it-IT"/>
        </w:rPr>
      </w:pPr>
    </w:p>
    <w:p w:rsidRPr="00083338" w:rsidR="00083338" w:rsidP="00083338" w:rsidRDefault="00083338" w14:paraId="6513D160" w14:textId="77777777">
      <w:pPr>
        <w:jc w:val="both"/>
        <w:rPr>
          <w:rFonts w:ascii="Times New Roman" w:hAnsi="Times New Roman" w:eastAsia="Times New Roman" w:cs="Times New Roman"/>
          <w:lang w:eastAsia="it-IT"/>
        </w:rPr>
      </w:pPr>
      <w:r w:rsidRPr="00083338">
        <w:rPr>
          <w:rFonts w:ascii="Times New Roman" w:hAnsi="Times New Roman" w:eastAsia="Times New Roman" w:cs="Times New Roman"/>
          <w:lang w:eastAsia="it-IT"/>
        </w:rPr>
        <w:t xml:space="preserve">Per ogni livello di utilità, c'è una diversa curva di indifferenza. </w:t>
      </w:r>
    </w:p>
    <w:p w:rsidRPr="00083338" w:rsidR="00083338" w:rsidP="00083338" w:rsidRDefault="00083338" w14:paraId="445448E2" w14:textId="77777777">
      <w:pPr>
        <w:jc w:val="both"/>
        <w:rPr>
          <w:rFonts w:ascii="Times New Roman" w:hAnsi="Times New Roman" w:eastAsia="Times New Roman" w:cs="Times New Roman"/>
          <w:lang w:eastAsia="it-IT"/>
        </w:rPr>
      </w:pPr>
      <w:r w:rsidRPr="00083338">
        <w:rPr>
          <w:rFonts w:ascii="Times New Roman" w:hAnsi="Times New Roman" w:eastAsia="Times New Roman" w:cs="Times New Roman"/>
          <w:lang w:eastAsia="it-IT"/>
        </w:rPr>
        <w:t xml:space="preserve">La figura mostra due delle curve di indifferenza di un consumatore. Quale corrisponde al livello più alto di utilità? Il modo più semplice per capirlo è pensare come farebbe un consumatore qualsiasi. </w:t>
      </w:r>
    </w:p>
    <w:p w:rsidRPr="00083338" w:rsidR="00083338" w:rsidP="00083338" w:rsidRDefault="00083338" w14:paraId="707CED5A" w14:textId="77777777">
      <w:pPr>
        <w:jc w:val="both"/>
        <w:rPr>
          <w:rFonts w:ascii="Times New Roman" w:hAnsi="Times New Roman" w:eastAsia="Times New Roman" w:cs="Times New Roman"/>
          <w:lang w:eastAsia="it-IT"/>
        </w:rPr>
      </w:pPr>
      <w:r w:rsidRPr="00083338">
        <w:rPr>
          <w:rFonts w:ascii="Times New Roman" w:hAnsi="Times New Roman" w:eastAsia="Times New Roman" w:cs="Times New Roman"/>
          <w:lang w:eastAsia="it-IT"/>
        </w:rPr>
        <w:t xml:space="preserve">Uno dei punti della curva di indifferenza U1 rappresenta l'utilità che otterrebbe il consumatore se avesse 5 amici nel suo edificio e un appartamento di 35 metri quadri. La curva U2 include un paniere con lo stesso numero di amici e un appartamento di 90 metri quadri. </w:t>
      </w:r>
    </w:p>
    <w:p w:rsidRPr="00083338" w:rsidR="00083338" w:rsidP="00083338" w:rsidRDefault="00083338" w14:paraId="03AA7B14" w14:textId="77777777">
      <w:pPr>
        <w:jc w:val="both"/>
        <w:rPr>
          <w:rFonts w:ascii="Times New Roman" w:hAnsi="Times New Roman" w:eastAsia="Times New Roman" w:cs="Times New Roman"/>
          <w:lang w:eastAsia="it-IT"/>
        </w:rPr>
      </w:pPr>
      <w:r w:rsidRPr="00083338">
        <w:rPr>
          <w:rFonts w:ascii="Times New Roman" w:hAnsi="Times New Roman" w:eastAsia="Times New Roman" w:cs="Times New Roman"/>
          <w:lang w:eastAsia="it-IT"/>
        </w:rPr>
        <w:t xml:space="preserve">Con l’assunzione "più è meglio", la curva di indifferenza U2 deve rendere il consumatore più felice. </w:t>
      </w:r>
    </w:p>
    <w:p w:rsidRPr="00083338" w:rsidR="00083338" w:rsidP="00083338" w:rsidRDefault="00083338" w14:paraId="3E40589A" w14:textId="77777777">
      <w:pPr>
        <w:jc w:val="both"/>
        <w:rPr>
          <w:rFonts w:ascii="Times New Roman" w:hAnsi="Times New Roman" w:eastAsia="Times New Roman" w:cs="Times New Roman"/>
          <w:lang w:eastAsia="it-IT"/>
        </w:rPr>
      </w:pPr>
      <w:r w:rsidRPr="00083338">
        <w:rPr>
          <w:rFonts w:ascii="Times New Roman" w:hAnsi="Times New Roman" w:eastAsia="Times New Roman" w:cs="Times New Roman"/>
          <w:lang w:eastAsia="it-IT"/>
        </w:rPr>
        <w:t>Avremmo potuto tenere costante la metratura dell'appartamento e chiedere quale curva di indifferenza avesse più amici nell'edificio, e avremmo trovato la stessa risposta.</w:t>
      </w:r>
    </w:p>
    <w:p w:rsidR="00083338" w:rsidP="003B43F6" w:rsidRDefault="00083338" w14:paraId="6A68759B" w14:textId="408074A9">
      <w:pPr>
        <w:jc w:val="both"/>
        <w:rPr>
          <w:rFonts w:ascii="Times New Roman" w:hAnsi="Times New Roman" w:eastAsia="Times New Roman" w:cs="Times New Roman"/>
          <w:lang w:eastAsia="it-IT"/>
        </w:rPr>
      </w:pPr>
    </w:p>
    <w:p w:rsidRPr="00645AAF" w:rsidR="00645AAF" w:rsidP="00645AAF" w:rsidRDefault="00645AAF" w14:paraId="05E3DBD4" w14:textId="77777777">
      <w:pPr>
        <w:jc w:val="both"/>
        <w:rPr>
          <w:rFonts w:ascii="Times New Roman" w:hAnsi="Times New Roman" w:eastAsia="Times New Roman" w:cs="Times New Roman"/>
          <w:lang w:eastAsia="it-IT"/>
        </w:rPr>
      </w:pPr>
      <w:r w:rsidRPr="00645AAF">
        <w:rPr>
          <w:rFonts w:ascii="Times New Roman" w:hAnsi="Times New Roman" w:eastAsia="Times New Roman" w:cs="Times New Roman"/>
          <w:lang w:eastAsia="it-IT"/>
        </w:rPr>
        <w:t xml:space="preserve">Vediamo ora </w:t>
      </w:r>
      <w:proofErr w:type="spellStart"/>
      <w:r w:rsidRPr="00645AAF">
        <w:rPr>
          <w:rFonts w:ascii="Times New Roman" w:hAnsi="Times New Roman" w:eastAsia="Times New Roman" w:cs="Times New Roman"/>
          <w:lang w:eastAsia="it-IT"/>
        </w:rPr>
        <w:t>perchè</w:t>
      </w:r>
      <w:proofErr w:type="spellEnd"/>
      <w:r w:rsidRPr="00645AAF">
        <w:rPr>
          <w:rFonts w:ascii="Times New Roman" w:hAnsi="Times New Roman" w:eastAsia="Times New Roman" w:cs="Times New Roman"/>
          <w:lang w:eastAsia="it-IT"/>
        </w:rPr>
        <w:t xml:space="preserve"> le curve di indifferenza sono convesse.</w:t>
      </w:r>
    </w:p>
    <w:p w:rsidRPr="00645AAF" w:rsidR="00645AAF" w:rsidP="00645AAF" w:rsidRDefault="00645AAF" w14:paraId="1175113C" w14:textId="77777777">
      <w:pPr>
        <w:jc w:val="both"/>
        <w:rPr>
          <w:rFonts w:ascii="Times New Roman" w:hAnsi="Times New Roman" w:eastAsia="Times New Roman" w:cs="Times New Roman"/>
          <w:lang w:eastAsia="it-IT"/>
        </w:rPr>
      </w:pPr>
      <w:r w:rsidRPr="00645AAF">
        <w:rPr>
          <w:rFonts w:ascii="Times New Roman" w:hAnsi="Times New Roman" w:eastAsia="Times New Roman" w:cs="Times New Roman"/>
          <w:lang w:eastAsia="it-IT"/>
        </w:rPr>
        <w:t xml:space="preserve">Se la curva di indifferenza è ripida, come nel punto A, il consumatore è disposto a rinunciare a molti amici per ottenere solo pochi metri quadrati di spazio in appartamento. Non è solo una coincidenza che sia disposto a fare questo compromesso in un punto in cui ha già molti amici nell'edificio, ma un </w:t>
      </w:r>
      <w:r w:rsidRPr="00645AAF">
        <w:rPr>
          <w:rFonts w:ascii="Times New Roman" w:hAnsi="Times New Roman" w:eastAsia="Times New Roman" w:cs="Times New Roman"/>
          <w:lang w:eastAsia="it-IT"/>
        </w:rPr>
        <w:lastRenderedPageBreak/>
        <w:t xml:space="preserve">appartamento molto piccolo. Dato che ha già molti amici nell'edificio, è meno disposto a rinunciare all'altro bene per avere un altro amico. </w:t>
      </w:r>
    </w:p>
    <w:p w:rsidRPr="00645AAF" w:rsidR="00645AAF" w:rsidP="00645AAF" w:rsidRDefault="00645AAF" w14:paraId="5322EDA2" w14:textId="77777777">
      <w:pPr>
        <w:jc w:val="both"/>
        <w:rPr>
          <w:rFonts w:ascii="Times New Roman" w:hAnsi="Times New Roman" w:eastAsia="Times New Roman" w:cs="Times New Roman"/>
          <w:lang w:eastAsia="it-IT"/>
        </w:rPr>
      </w:pPr>
      <w:r w:rsidRPr="00645AAF">
        <w:rPr>
          <w:rFonts w:ascii="Times New Roman" w:hAnsi="Times New Roman" w:eastAsia="Times New Roman" w:cs="Times New Roman"/>
          <w:lang w:eastAsia="it-IT"/>
        </w:rPr>
        <w:t xml:space="preserve">Se la curva di indifferenza è relativamente piatta, come nel punto C, il </w:t>
      </w:r>
      <w:proofErr w:type="spellStart"/>
      <w:r w:rsidRPr="00645AAF">
        <w:rPr>
          <w:rFonts w:ascii="Times New Roman" w:hAnsi="Times New Roman" w:eastAsia="Times New Roman" w:cs="Times New Roman"/>
          <w:lang w:eastAsia="it-IT"/>
        </w:rPr>
        <w:t>trade</w:t>
      </w:r>
      <w:proofErr w:type="spellEnd"/>
      <w:r w:rsidRPr="00645AAF">
        <w:rPr>
          <w:rFonts w:ascii="Times New Roman" w:hAnsi="Times New Roman" w:eastAsia="Times New Roman" w:cs="Times New Roman"/>
          <w:lang w:eastAsia="it-IT"/>
        </w:rPr>
        <w:t>-off tra amici e la dimensione dell'appartamento è invertito, quindi ha bisogno di più spazio extra in cambio di una piccola riduzione di amici.</w:t>
      </w:r>
    </w:p>
    <w:p w:rsidRPr="00645AAF" w:rsidR="00645AAF" w:rsidP="00645AAF" w:rsidRDefault="00645AAF" w14:paraId="7E033A96" w14:textId="77777777">
      <w:pPr>
        <w:jc w:val="both"/>
        <w:rPr>
          <w:rFonts w:ascii="Times New Roman" w:hAnsi="Times New Roman" w:eastAsia="Times New Roman" w:cs="Times New Roman"/>
          <w:lang w:eastAsia="it-IT"/>
        </w:rPr>
      </w:pPr>
      <w:r w:rsidRPr="00645AAF">
        <w:rPr>
          <w:rFonts w:ascii="Times New Roman" w:hAnsi="Times New Roman" w:eastAsia="Times New Roman" w:cs="Times New Roman"/>
          <w:lang w:eastAsia="it-IT"/>
        </w:rPr>
        <w:t xml:space="preserve">Poiché i </w:t>
      </w:r>
      <w:proofErr w:type="spellStart"/>
      <w:r w:rsidRPr="00645AAF">
        <w:rPr>
          <w:rFonts w:ascii="Times New Roman" w:hAnsi="Times New Roman" w:eastAsia="Times New Roman" w:cs="Times New Roman"/>
          <w:lang w:eastAsia="it-IT"/>
        </w:rPr>
        <w:t>trade</w:t>
      </w:r>
      <w:proofErr w:type="spellEnd"/>
      <w:r w:rsidRPr="00645AAF">
        <w:rPr>
          <w:rFonts w:ascii="Times New Roman" w:hAnsi="Times New Roman" w:eastAsia="Times New Roman" w:cs="Times New Roman"/>
          <w:lang w:eastAsia="it-IT"/>
        </w:rPr>
        <w:t xml:space="preserve">-off tra i beni dipendono generalmente dalla quantità di ogni bene che un consumatore ha in un paniere, le curve di indifferenza sono convesse all'origine. Infatti, solitamente, il consumatore preferisce panieri bilanciati a quelli che contengono un solo tipo di bene. </w:t>
      </w:r>
    </w:p>
    <w:p w:rsidR="00645AAF" w:rsidP="003B43F6" w:rsidRDefault="00645AAF" w14:paraId="1B085AD4" w14:textId="430D038C">
      <w:pPr>
        <w:jc w:val="both"/>
        <w:rPr>
          <w:rFonts w:ascii="Times New Roman" w:hAnsi="Times New Roman" w:eastAsia="Times New Roman" w:cs="Times New Roman"/>
          <w:lang w:eastAsia="it-IT"/>
        </w:rPr>
      </w:pPr>
    </w:p>
    <w:p w:rsidR="0001543C" w:rsidP="003B43F6" w:rsidRDefault="0001543C" w14:paraId="654DDAD6" w14:textId="3D821E9F">
      <w:pPr>
        <w:jc w:val="both"/>
        <w:rPr>
          <w:rFonts w:ascii="Times New Roman" w:hAnsi="Times New Roman" w:eastAsia="Times New Roman" w:cs="Times New Roman"/>
          <w:lang w:eastAsia="it-IT"/>
        </w:rPr>
      </w:pPr>
      <w:r>
        <w:drawing>
          <wp:inline wp14:editId="63EC6E4E" wp14:anchorId="0C5F19C9">
            <wp:extent cx="6116321" cy="3648075"/>
            <wp:effectExtent l="0" t="0" r="5080" b="0"/>
            <wp:docPr id="24" name="Immagine 9" descr="Fig_4_04.BMP" title=""/>
            <wp:cNvGraphicFramePr>
              <a:graphicFrameLocks noChangeAspect="1"/>
            </wp:cNvGraphicFramePr>
            <a:graphic>
              <a:graphicData uri="http://schemas.openxmlformats.org/drawingml/2006/picture">
                <pic:pic>
                  <pic:nvPicPr>
                    <pic:cNvPr id="0" name="Immagine 9"/>
                    <pic:cNvPicPr/>
                  </pic:nvPicPr>
                  <pic:blipFill>
                    <a:blip r:embed="Rf1f43d3f872343d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648075"/>
                    </a:xfrm>
                    <a:prstGeom prst="rect">
                      <a:avLst/>
                    </a:prstGeom>
                  </pic:spPr>
                </pic:pic>
              </a:graphicData>
            </a:graphic>
          </wp:inline>
        </w:drawing>
      </w:r>
    </w:p>
    <w:p w:rsidR="00CA4008" w:rsidP="003B43F6" w:rsidRDefault="00CA4008" w14:paraId="43DD9D91" w14:textId="5B651893">
      <w:pPr>
        <w:jc w:val="both"/>
        <w:rPr>
          <w:rFonts w:ascii="Times New Roman" w:hAnsi="Times New Roman" w:eastAsia="Times New Roman" w:cs="Times New Roman"/>
          <w:lang w:eastAsia="it-IT"/>
        </w:rPr>
      </w:pPr>
    </w:p>
    <w:p w:rsidRPr="00CA4008" w:rsidR="00CA4008" w:rsidP="00CA4008" w:rsidRDefault="00CA4008" w14:paraId="785647DE" w14:textId="77777777">
      <w:pPr>
        <w:jc w:val="both"/>
        <w:rPr>
          <w:rFonts w:ascii="Times New Roman" w:hAnsi="Times New Roman" w:eastAsia="Times New Roman" w:cs="Times New Roman"/>
          <w:lang w:eastAsia="it-IT"/>
        </w:rPr>
      </w:pPr>
      <w:r w:rsidRPr="00CA4008">
        <w:rPr>
          <w:rFonts w:ascii="Times New Roman" w:hAnsi="Times New Roman" w:eastAsia="Times New Roman" w:cs="Times New Roman"/>
          <w:lang w:eastAsia="it-IT"/>
        </w:rPr>
        <w:t xml:space="preserve">La quantità di un bene che il consumatore è disposto a sacrificare per ottenere in cambio una maggiore quantità di un altro bene viene misurata dal saggio marginale di sostituzione (SMS). Il SMS del cibo C rispetto al vestiario V è la quantità massima di vestiario a cui l’individuo è disposto a rinunciare per ottenere una unità aggiuntiva di cibo. </w:t>
      </w:r>
    </w:p>
    <w:p w:rsidRPr="00CA4008" w:rsidR="00CA4008" w:rsidP="00CA4008" w:rsidRDefault="00CA4008" w14:paraId="21101519" w14:textId="77777777">
      <w:pPr>
        <w:jc w:val="both"/>
        <w:rPr>
          <w:rFonts w:ascii="Times New Roman" w:hAnsi="Times New Roman" w:eastAsia="Times New Roman" w:cs="Times New Roman"/>
          <w:lang w:eastAsia="it-IT"/>
        </w:rPr>
      </w:pPr>
      <w:r w:rsidRPr="00CA4008">
        <w:rPr>
          <w:rFonts w:ascii="Times New Roman" w:hAnsi="Times New Roman" w:eastAsia="Times New Roman" w:cs="Times New Roman"/>
          <w:lang w:eastAsia="it-IT"/>
        </w:rPr>
        <w:t xml:space="preserve">Dunque, il SMS esprime il valore che un individuo attribuisce a un bene in relazione all’altro. </w:t>
      </w:r>
    </w:p>
    <w:p w:rsidRPr="00CA4008" w:rsidR="00CA4008" w:rsidP="00CA4008" w:rsidRDefault="00CA4008" w14:paraId="010626E5" w14:textId="77777777">
      <w:pPr>
        <w:jc w:val="both"/>
        <w:rPr>
          <w:rFonts w:ascii="Times New Roman" w:hAnsi="Times New Roman" w:eastAsia="Times New Roman" w:cs="Times New Roman"/>
          <w:lang w:eastAsia="it-IT"/>
        </w:rPr>
      </w:pPr>
      <w:r w:rsidRPr="00CA4008">
        <w:rPr>
          <w:rFonts w:ascii="Times New Roman" w:hAnsi="Times New Roman" w:eastAsia="Times New Roman" w:cs="Times New Roman"/>
          <w:lang w:eastAsia="it-IT"/>
        </w:rPr>
        <w:t xml:space="preserve">Parlando di SMS, deve essere chiaro qual è il bene a cui si rinuncia in cambio dell’altro. Stabiliamo che il SMS sia la quantità del bene riportato sull’asse delle ordinate che il consumatore è disposto a sacrificare per ottenere una unità del bene </w:t>
      </w:r>
      <w:proofErr w:type="spellStart"/>
      <w:r w:rsidRPr="00CA4008">
        <w:rPr>
          <w:rFonts w:ascii="Times New Roman" w:hAnsi="Times New Roman" w:eastAsia="Times New Roman" w:cs="Times New Roman"/>
          <w:lang w:eastAsia="it-IT"/>
        </w:rPr>
        <w:t>sul’asse</w:t>
      </w:r>
      <w:proofErr w:type="spellEnd"/>
      <w:r w:rsidRPr="00CA4008">
        <w:rPr>
          <w:rFonts w:ascii="Times New Roman" w:hAnsi="Times New Roman" w:eastAsia="Times New Roman" w:cs="Times New Roman"/>
          <w:lang w:eastAsia="it-IT"/>
        </w:rPr>
        <w:t xml:space="preserve"> delle ascisse. Dunque, nell'immagine il SMS si riferisce alla quantità di vestiario a cui il consumatore è disposto a rinunciare per una unità di cibo in più. </w:t>
      </w:r>
    </w:p>
    <w:p w:rsidRPr="00CA4008" w:rsidR="00CA4008" w:rsidP="00CA4008" w:rsidRDefault="00CA4008" w14:paraId="640EC541" w14:textId="77777777">
      <w:pPr>
        <w:jc w:val="both"/>
        <w:rPr>
          <w:rFonts w:ascii="Times New Roman" w:hAnsi="Times New Roman" w:eastAsia="Times New Roman" w:cs="Times New Roman"/>
          <w:lang w:eastAsia="it-IT"/>
        </w:rPr>
      </w:pPr>
      <w:r w:rsidRPr="00CA4008">
        <w:rPr>
          <w:rFonts w:ascii="Times New Roman" w:hAnsi="Times New Roman" w:eastAsia="Times New Roman" w:cs="Times New Roman"/>
          <w:lang w:eastAsia="it-IT"/>
        </w:rPr>
        <w:t xml:space="preserve">La figura mostra due punti su una curva di indifferenza che riflettono le preferenze di un consumatore per le magliette e le calze. </w:t>
      </w:r>
    </w:p>
    <w:p w:rsidRPr="00CA4008" w:rsidR="00CA4008" w:rsidP="00CA4008" w:rsidRDefault="00CA4008" w14:paraId="25B232F2" w14:textId="77777777">
      <w:pPr>
        <w:jc w:val="both"/>
        <w:rPr>
          <w:rFonts w:ascii="Times New Roman" w:hAnsi="Times New Roman" w:eastAsia="Times New Roman" w:cs="Times New Roman"/>
          <w:lang w:eastAsia="it-IT"/>
        </w:rPr>
      </w:pPr>
      <w:r w:rsidRPr="00CA4008">
        <w:rPr>
          <w:rFonts w:ascii="Times New Roman" w:hAnsi="Times New Roman" w:eastAsia="Times New Roman" w:cs="Times New Roman"/>
          <w:lang w:eastAsia="it-IT"/>
        </w:rPr>
        <w:t xml:space="preserve">Nel punto A, la curva di indifferenza è molto ripida, il che significa che il consumatore rinuncerà a più magliette per ottenere un altro paio di calzini. </w:t>
      </w:r>
    </w:p>
    <w:p w:rsidRPr="00CA4008" w:rsidR="00CA4008" w:rsidP="00CA4008" w:rsidRDefault="00CA4008" w14:paraId="4059352C" w14:textId="77777777">
      <w:pPr>
        <w:jc w:val="both"/>
        <w:rPr>
          <w:rFonts w:ascii="Times New Roman" w:hAnsi="Times New Roman" w:eastAsia="Times New Roman" w:cs="Times New Roman"/>
          <w:lang w:eastAsia="it-IT"/>
        </w:rPr>
      </w:pPr>
      <w:r w:rsidRPr="00CA4008">
        <w:rPr>
          <w:rFonts w:ascii="Times New Roman" w:hAnsi="Times New Roman" w:eastAsia="Times New Roman" w:cs="Times New Roman"/>
          <w:lang w:eastAsia="it-IT"/>
        </w:rPr>
        <w:t xml:space="preserve">Nel punto B il consumatore scambierà più paia di calzini per una maglietta in più. </w:t>
      </w:r>
    </w:p>
    <w:p w:rsidR="00CA4008" w:rsidP="003B43F6" w:rsidRDefault="00CA4008" w14:paraId="506CA980" w14:textId="40B81A4F">
      <w:pPr>
        <w:jc w:val="both"/>
        <w:rPr>
          <w:rFonts w:ascii="Times New Roman" w:hAnsi="Times New Roman" w:eastAsia="Times New Roman" w:cs="Times New Roman"/>
          <w:lang w:eastAsia="it-IT"/>
        </w:rPr>
      </w:pPr>
    </w:p>
    <w:p w:rsidR="00CA4008" w:rsidP="003B43F6" w:rsidRDefault="00CA4008" w14:paraId="71D61EF0" w14:textId="18775BD7">
      <w:pPr>
        <w:jc w:val="both"/>
        <w:rPr>
          <w:rFonts w:ascii="Times New Roman" w:hAnsi="Times New Roman" w:eastAsia="Times New Roman" w:cs="Times New Roman"/>
          <w:lang w:eastAsia="it-IT"/>
        </w:rPr>
      </w:pPr>
      <w:r w:rsidRPr="00CA4008">
        <w:rPr>
          <w:rFonts w:ascii="Times New Roman" w:hAnsi="Times New Roman" w:eastAsia="Times New Roman" w:cs="Times New Roman"/>
          <w:noProof/>
          <w:lang w:eastAsia="it-IT"/>
        </w:rPr>
        <w:lastRenderedPageBreak/>
        <w:drawing>
          <wp:inline distT="0" distB="0" distL="0" distR="0" wp14:anchorId="2205B24F" wp14:editId="4F963719">
            <wp:extent cx="4786212" cy="3540317"/>
            <wp:effectExtent l="0" t="0" r="1905" b="3175"/>
            <wp:docPr id="25" name="Immagine 6" descr="Fig_4_0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6" descr="Fig_4_05.BMP"/>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86212" cy="3540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30A59" w:rsidP="003B43F6" w:rsidRDefault="00630A59" w14:paraId="360AF94F" w14:textId="44E63510">
      <w:pPr>
        <w:jc w:val="both"/>
        <w:rPr>
          <w:rFonts w:ascii="Times New Roman" w:hAnsi="Times New Roman" w:eastAsia="Times New Roman" w:cs="Times New Roman"/>
          <w:lang w:eastAsia="it-IT"/>
        </w:rPr>
      </w:pPr>
    </w:p>
    <w:p w:rsidR="00630A59" w:rsidP="003B43F6" w:rsidRDefault="00630A59" w14:paraId="4E8E8825" w14:textId="4D09CB68">
      <w:pPr>
        <w:jc w:val="both"/>
        <w:rPr>
          <w:rFonts w:ascii="Times New Roman" w:hAnsi="Times New Roman" w:eastAsia="Times New Roman" w:cs="Times New Roman"/>
          <w:lang w:eastAsia="it-IT"/>
        </w:rPr>
      </w:pPr>
    </w:p>
    <w:p w:rsidRPr="00630A59" w:rsidR="00630A59" w:rsidP="00630A59" w:rsidRDefault="00630A59" w14:paraId="14DBB884" w14:textId="34B7025A">
      <w:pPr>
        <w:jc w:val="both"/>
        <w:rPr>
          <w:rFonts w:ascii="Times New Roman" w:hAnsi="Times New Roman" w:eastAsia="Times New Roman" w:cs="Times New Roman"/>
          <w:lang w:eastAsia="it-IT"/>
        </w:rPr>
      </w:pPr>
      <w:r w:rsidRPr="00630A59">
        <w:rPr>
          <w:rFonts w:ascii="Times New Roman" w:hAnsi="Times New Roman" w:eastAsia="Times New Roman" w:cs="Times New Roman"/>
          <w:lang w:eastAsia="it-IT"/>
        </w:rPr>
        <w:t>La pendenza di una curva di indifferenza è il tasso marginale di sostituzione di X per Y (</w:t>
      </w:r>
      <m:oMath>
        <m:sSub>
          <m:sSubPr>
            <m:ctrlPr>
              <w:rPr>
                <w:rFonts w:ascii="Cambria Math" w:hAnsi="Cambria Math" w:eastAsia="Times New Roman" w:cs="Times New Roman"/>
                <w:i/>
                <w:iCs/>
                <w:lang w:eastAsia="it-IT"/>
              </w:rPr>
            </m:ctrlPr>
          </m:sSubPr>
          <m:e>
            <m:r>
              <w:rPr>
                <w:rFonts w:ascii="Cambria Math" w:hAnsi="Cambria Math" w:eastAsia="Times New Roman" w:cs="Times New Roman"/>
                <w:lang w:eastAsia="it-IT"/>
              </w:rPr>
              <m:t>SMS</m:t>
            </m:r>
          </m:e>
          <m:sub>
            <m:r>
              <w:rPr>
                <w:rFonts w:ascii="Cambria Math" w:hAnsi="Cambria Math" w:eastAsia="Times New Roman" w:cs="Times New Roman"/>
                <w:lang w:eastAsia="it-IT"/>
              </w:rPr>
              <m:t>XY</m:t>
            </m:r>
          </m:sub>
        </m:sSub>
      </m:oMath>
      <w:r w:rsidRPr="00630A59">
        <w:rPr>
          <w:rFonts w:ascii="Times New Roman" w:hAnsi="Times New Roman" w:eastAsia="Times New Roman" w:cs="Times New Roman"/>
          <w:lang w:eastAsia="it-IT"/>
        </w:rPr>
        <w:t xml:space="preserve">). </w:t>
      </w:r>
    </w:p>
    <w:p w:rsidRPr="00630A59" w:rsidR="00630A59" w:rsidP="00630A59" w:rsidRDefault="00630A59" w14:paraId="4C424E55" w14:textId="77777777">
      <w:pPr>
        <w:jc w:val="both"/>
        <w:rPr>
          <w:rFonts w:ascii="Times New Roman" w:hAnsi="Times New Roman" w:eastAsia="Times New Roman" w:cs="Times New Roman"/>
          <w:lang w:eastAsia="it-IT"/>
        </w:rPr>
      </w:pPr>
      <w:r w:rsidRPr="00630A59">
        <w:rPr>
          <w:rFonts w:ascii="Times New Roman" w:hAnsi="Times New Roman" w:eastAsia="Times New Roman" w:cs="Times New Roman"/>
          <w:lang w:eastAsia="it-IT"/>
        </w:rPr>
        <w:t>Rappresenta la velocità con cui un consumatore è disposto a scambiare o sostituire un bene (quello sull’asse delle ascisse) con un altro (quello sull’asse delle ordinate ) e rimane ugualmente soddisfatto:</w:t>
      </w:r>
    </w:p>
    <w:p w:rsidRPr="00630A59" w:rsidR="00630A59" w:rsidP="00630A59" w:rsidRDefault="001D434E" w14:paraId="0BCD3811" w14:textId="73508831">
      <w:pPr>
        <w:jc w:val="both"/>
        <w:rPr>
          <w:rFonts w:ascii="Times New Roman" w:hAnsi="Times New Roman" w:eastAsia="Times New Roman" w:cs="Times New Roman"/>
          <w:iCs/>
          <w:lang w:eastAsia="it-IT"/>
        </w:rPr>
      </w:pPr>
      <m:oMathPara>
        <m:oMath>
          <m:sSub>
            <m:sSubPr>
              <m:ctrlPr>
                <w:rPr>
                  <w:rFonts w:ascii="Cambria Math" w:hAnsi="Cambria Math" w:eastAsia="Times New Roman" w:cs="Times New Roman"/>
                  <w:i/>
                  <w:iCs/>
                  <w:lang w:eastAsia="it-IT"/>
                </w:rPr>
              </m:ctrlPr>
            </m:sSubPr>
            <m:e>
              <m:r>
                <w:rPr>
                  <w:rFonts w:ascii="Cambria Math" w:hAnsi="Cambria Math" w:eastAsia="Times New Roman" w:cs="Times New Roman"/>
                  <w:lang w:eastAsia="it-IT"/>
                </w:rPr>
                <m:t>SMS</m:t>
              </m:r>
            </m:e>
            <m:sub>
              <m:r>
                <w:rPr>
                  <w:rFonts w:ascii="Cambria Math" w:hAnsi="Cambria Math" w:eastAsia="Times New Roman" w:cs="Times New Roman"/>
                  <w:lang w:eastAsia="it-IT"/>
                </w:rPr>
                <m:t>XY</m:t>
              </m:r>
            </m:sub>
          </m:sSub>
          <m:r>
            <w:rPr>
              <w:rFonts w:ascii="Cambria Math" w:hAnsi="Cambria Math" w:eastAsia="Times New Roman" w:cs="Times New Roman"/>
              <w:lang w:eastAsia="it-IT"/>
            </w:rPr>
            <m:t>=-</m:t>
          </m:r>
          <m:f>
            <m:fPr>
              <m:ctrlPr>
                <w:rPr>
                  <w:rFonts w:ascii="Cambria Math" w:hAnsi="Cambria Math" w:eastAsia="Times New Roman" w:cs="Times New Roman"/>
                  <w:i/>
                  <w:iCs/>
                  <w:lang w:eastAsia="it-IT"/>
                </w:rPr>
              </m:ctrlPr>
            </m:fPr>
            <m:num>
              <m:sSub>
                <m:sSubPr>
                  <m:ctrlPr>
                    <w:rPr>
                      <w:rFonts w:ascii="Cambria Math" w:hAnsi="Cambria Math" w:eastAsia="Times New Roman" w:cs="Times New Roman"/>
                      <w:i/>
                      <w:iCs/>
                      <w:lang w:eastAsia="it-IT"/>
                    </w:rPr>
                  </m:ctrlPr>
                </m:sSubPr>
                <m:e>
                  <m:r>
                    <w:rPr>
                      <w:rFonts w:ascii="Cambria Math" w:hAnsi="Cambria Math" w:eastAsia="Times New Roman" w:cs="Times New Roman"/>
                      <w:lang w:eastAsia="it-IT"/>
                    </w:rPr>
                    <m:t>∆</m:t>
                  </m:r>
                </m:e>
                <m:sub>
                  <m:r>
                    <w:rPr>
                      <w:rFonts w:ascii="Cambria Math" w:hAnsi="Cambria Math" w:eastAsia="Times New Roman" w:cs="Times New Roman"/>
                      <w:lang w:eastAsia="it-IT"/>
                    </w:rPr>
                    <m:t>Y</m:t>
                  </m:r>
                </m:sub>
              </m:sSub>
            </m:num>
            <m:den>
              <m:sSub>
                <m:sSubPr>
                  <m:ctrlPr>
                    <w:rPr>
                      <w:rFonts w:ascii="Cambria Math" w:hAnsi="Cambria Math" w:eastAsia="Times New Roman" w:cs="Times New Roman"/>
                      <w:i/>
                      <w:iCs/>
                      <w:lang w:eastAsia="it-IT"/>
                    </w:rPr>
                  </m:ctrlPr>
                </m:sSubPr>
                <m:e>
                  <m:r>
                    <w:rPr>
                      <w:rFonts w:ascii="Cambria Math" w:hAnsi="Cambria Math" w:eastAsia="Times New Roman" w:cs="Times New Roman"/>
                      <w:lang w:eastAsia="it-IT"/>
                    </w:rPr>
                    <m:t>∆</m:t>
                  </m:r>
                </m:e>
                <m:sub>
                  <m:r>
                    <w:rPr>
                      <w:rFonts w:ascii="Cambria Math" w:hAnsi="Cambria Math" w:eastAsia="Times New Roman" w:cs="Times New Roman"/>
                      <w:lang w:eastAsia="it-IT"/>
                    </w:rPr>
                    <m:t>X</m:t>
                  </m:r>
                </m:sub>
              </m:sSub>
            </m:den>
          </m:f>
        </m:oMath>
      </m:oMathPara>
    </w:p>
    <w:p w:rsidR="00630A59" w:rsidP="00630A59" w:rsidRDefault="00630A59" w14:paraId="7385A2A1" w14:textId="68BCEACE">
      <w:pPr>
        <w:jc w:val="both"/>
        <w:rPr>
          <w:rFonts w:ascii="Times New Roman" w:hAnsi="Times New Roman" w:eastAsia="Times New Roman" w:cs="Times New Roman"/>
          <w:iCs/>
          <w:lang w:eastAsia="it-IT"/>
        </w:rPr>
      </w:pPr>
    </w:p>
    <w:p w:rsidRPr="00630A59" w:rsidR="00630A59" w:rsidP="00630A59" w:rsidRDefault="00630A59" w14:paraId="243CB651" w14:textId="77777777">
      <w:pPr>
        <w:jc w:val="both"/>
        <w:rPr>
          <w:rFonts w:ascii="Times New Roman" w:hAnsi="Times New Roman" w:eastAsia="Times New Roman" w:cs="Times New Roman"/>
          <w:lang w:eastAsia="it-IT"/>
        </w:rPr>
      </w:pPr>
      <w:r w:rsidRPr="00630A59">
        <w:rPr>
          <w:rFonts w:ascii="Times New Roman" w:hAnsi="Times New Roman" w:eastAsia="Times New Roman" w:cs="Times New Roman"/>
          <w:lang w:eastAsia="it-IT"/>
        </w:rPr>
        <w:t xml:space="preserve">Nonostante sia vero che un consumatore è indifferente tra due punti qualsiasi su una curva di indifferenza, ciò non significa che la sua preferenza relativa per un bene rispetto all'altro sia costante lungo la retta. La preferenza relativa del consumatore cambia con il numero di unità di ogni bene che ha già. La parola "marginale" indica che stiamo parlando dei </w:t>
      </w:r>
      <w:proofErr w:type="spellStart"/>
      <w:r w:rsidRPr="00630A59">
        <w:rPr>
          <w:rFonts w:ascii="Times New Roman" w:hAnsi="Times New Roman" w:eastAsia="Times New Roman" w:cs="Times New Roman"/>
          <w:lang w:eastAsia="it-IT"/>
        </w:rPr>
        <w:t>trade</w:t>
      </w:r>
      <w:proofErr w:type="spellEnd"/>
      <w:r w:rsidRPr="00630A59">
        <w:rPr>
          <w:rFonts w:ascii="Times New Roman" w:hAnsi="Times New Roman" w:eastAsia="Times New Roman" w:cs="Times New Roman"/>
          <w:lang w:eastAsia="it-IT"/>
        </w:rPr>
        <w:t>-off associati a piccoli cambiamenti nella composizione del paniere di beni - cioè, modifiche al margine. È opportuno concentrarsi sui cambiamenti marginali perché la volontà di sostituire tra due beni dipende da dove si trova il consumatore nella sua curva di indifferenza.</w:t>
      </w:r>
    </w:p>
    <w:p w:rsidR="00630A59" w:rsidP="00630A59" w:rsidRDefault="00630A59" w14:paraId="3288C577" w14:textId="5418DE48">
      <w:pPr>
        <w:jc w:val="both"/>
        <w:rPr>
          <w:rFonts w:ascii="Times New Roman" w:hAnsi="Times New Roman" w:eastAsia="Times New Roman" w:cs="Times New Roman"/>
          <w:lang w:eastAsia="it-IT"/>
        </w:rPr>
      </w:pPr>
    </w:p>
    <w:p w:rsidRPr="001E4E94" w:rsidR="001E4E94" w:rsidP="001E4E94" w:rsidRDefault="001E4E94" w14:paraId="487C49FB" w14:textId="52F26AB7">
      <w:pPr>
        <w:jc w:val="both"/>
        <w:rPr>
          <w:rFonts w:ascii="Times New Roman" w:hAnsi="Times New Roman" w:eastAsia="Times New Roman" w:cs="Times New Roman"/>
          <w:lang w:eastAsia="it-IT"/>
        </w:rPr>
      </w:pPr>
      <w:r w:rsidRPr="001E4E94">
        <w:rPr>
          <w:rFonts w:ascii="Times New Roman" w:hAnsi="Times New Roman" w:eastAsia="Times New Roman" w:cs="Times New Roman"/>
          <w:lang w:eastAsia="it-IT"/>
        </w:rPr>
        <w:t xml:space="preserve">Nei grafici </w:t>
      </w:r>
      <w:r>
        <w:rPr>
          <w:rFonts w:ascii="Times New Roman" w:hAnsi="Times New Roman" w:eastAsia="Times New Roman" w:cs="Times New Roman"/>
          <w:lang w:eastAsia="it-IT"/>
        </w:rPr>
        <w:t xml:space="preserve">qui sotto riportati </w:t>
      </w:r>
      <w:r w:rsidRPr="001E4E94">
        <w:rPr>
          <w:rFonts w:ascii="Times New Roman" w:hAnsi="Times New Roman" w:eastAsia="Times New Roman" w:cs="Times New Roman"/>
          <w:lang w:eastAsia="it-IT"/>
        </w:rPr>
        <w:t xml:space="preserve">sono presentate due serie di curve di indifferenza che riflettono due diversi gruppi di preferenze per i biglietti per i concerti e gli MP3. </w:t>
      </w:r>
    </w:p>
    <w:p w:rsidRPr="001E4E94" w:rsidR="001E4E94" w:rsidP="001E4E94" w:rsidRDefault="001E4E94" w14:paraId="632EFB46" w14:textId="77777777">
      <w:pPr>
        <w:jc w:val="both"/>
        <w:rPr>
          <w:rFonts w:ascii="Times New Roman" w:hAnsi="Times New Roman" w:eastAsia="Times New Roman" w:cs="Times New Roman"/>
          <w:lang w:eastAsia="it-IT"/>
        </w:rPr>
      </w:pPr>
      <w:r w:rsidRPr="001E4E94">
        <w:rPr>
          <w:rFonts w:ascii="Times New Roman" w:hAnsi="Times New Roman" w:eastAsia="Times New Roman" w:cs="Times New Roman"/>
          <w:lang w:eastAsia="it-IT"/>
        </w:rPr>
        <w:t>Nel grafico a le curve di indifferenza sono ripide, mentre nel grafico b sono piatte. Queste due serie di curve di indifferenza hanno lo stesso grado di curvatura, quindi non confondiamo la pendenza con la curvatura.</w:t>
      </w:r>
    </w:p>
    <w:p w:rsidRPr="001E4E94" w:rsidR="001E4E94" w:rsidP="001E4E94" w:rsidRDefault="001E4E94" w14:paraId="1C6A8526" w14:textId="77777777">
      <w:pPr>
        <w:jc w:val="both"/>
        <w:rPr>
          <w:rFonts w:ascii="Times New Roman" w:hAnsi="Times New Roman" w:eastAsia="Times New Roman" w:cs="Times New Roman"/>
          <w:lang w:eastAsia="it-IT"/>
        </w:rPr>
      </w:pPr>
      <w:r w:rsidRPr="001E4E94">
        <w:rPr>
          <w:rFonts w:ascii="Times New Roman" w:hAnsi="Times New Roman" w:eastAsia="Times New Roman" w:cs="Times New Roman"/>
          <w:lang w:eastAsia="it-IT"/>
        </w:rPr>
        <w:t>Quando le curve di indifferenza sono ripide, i consumatori sono disposti a rinunciare molto del bene sull'asse verticale per ottenere una piccola quantità aggiuntiva del bene sull'asse orizzontale. Quindi un consumatore con le preferenze riflesse nelle curve di indifferenza nel grafico a è disposto a rinunciare a molti biglietti per i concerti per ottenere qualche MP3. L'opposto è vero nel grafico b, che mostra curve di indifferenza più piatte. Un consumatore con tali preferenze rinuncerebbe a molti MP3 per un biglietto di concerto aggiuntivo.</w:t>
      </w:r>
    </w:p>
    <w:p w:rsidR="001E4E94" w:rsidP="001E4E94" w:rsidRDefault="001E4E94" w14:paraId="3D82B8AE" w14:textId="38F4BF67">
      <w:pPr>
        <w:jc w:val="both"/>
        <w:rPr>
          <w:rFonts w:ascii="Times New Roman" w:hAnsi="Times New Roman" w:eastAsia="Times New Roman" w:cs="Times New Roman"/>
          <w:lang w:eastAsia="it-IT"/>
        </w:rPr>
      </w:pPr>
      <w:r w:rsidRPr="001E4E94">
        <w:rPr>
          <w:rFonts w:ascii="Times New Roman" w:hAnsi="Times New Roman" w:eastAsia="Times New Roman" w:cs="Times New Roman"/>
          <w:lang w:eastAsia="it-IT"/>
        </w:rPr>
        <w:t>Il fascio delle curve di indifferenza è la rappresentazione grafica della funzione di utilità.</w:t>
      </w:r>
    </w:p>
    <w:p w:rsidR="001E4E94" w:rsidP="001E4E94" w:rsidRDefault="001E4E94" w14:paraId="205FB2DA" w14:textId="125D2645">
      <w:pPr>
        <w:jc w:val="both"/>
        <w:rPr>
          <w:rFonts w:ascii="Times New Roman" w:hAnsi="Times New Roman" w:eastAsia="Times New Roman" w:cs="Times New Roman"/>
          <w:lang w:eastAsia="it-IT"/>
        </w:rPr>
      </w:pPr>
    </w:p>
    <w:p w:rsidRPr="001E4E94" w:rsidR="001E4E94" w:rsidP="001E4E94" w:rsidRDefault="001E4E94" w14:paraId="1A91ED13" w14:textId="6FA4A20D">
      <w:pPr>
        <w:jc w:val="both"/>
        <w:rPr>
          <w:rFonts w:ascii="Times New Roman" w:hAnsi="Times New Roman" w:eastAsia="Times New Roman" w:cs="Times New Roman"/>
          <w:lang w:eastAsia="it-IT"/>
        </w:rPr>
      </w:pPr>
      <w:r>
        <w:drawing>
          <wp:inline wp14:editId="41EACC33" wp14:anchorId="19E9BD1E">
            <wp:extent cx="6116321" cy="2279015"/>
            <wp:effectExtent l="0" t="0" r="5080" b="0"/>
            <wp:docPr id="26" name="Immagine 4" descr="Fig_4_06ab.BMP" title=""/>
            <wp:cNvGraphicFramePr>
              <a:graphicFrameLocks noChangeAspect="1"/>
            </wp:cNvGraphicFramePr>
            <a:graphic>
              <a:graphicData uri="http://schemas.openxmlformats.org/drawingml/2006/picture">
                <pic:pic>
                  <pic:nvPicPr>
                    <pic:cNvPr id="0" name="Immagine 4"/>
                    <pic:cNvPicPr/>
                  </pic:nvPicPr>
                  <pic:blipFill>
                    <a:blip r:embed="R1db4456fa97c4ec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2279015"/>
                    </a:xfrm>
                    <a:prstGeom prst="rect">
                      <a:avLst/>
                    </a:prstGeom>
                  </pic:spPr>
                </pic:pic>
              </a:graphicData>
            </a:graphic>
          </wp:inline>
        </w:drawing>
      </w:r>
    </w:p>
    <w:p w:rsidR="001E4E94" w:rsidP="00630A59" w:rsidRDefault="001E4E94" w14:paraId="591443A0" w14:textId="3BFAC8AA">
      <w:pPr>
        <w:jc w:val="both"/>
        <w:rPr>
          <w:rFonts w:ascii="Times New Roman" w:hAnsi="Times New Roman" w:eastAsia="Times New Roman" w:cs="Times New Roman"/>
          <w:lang w:eastAsia="it-IT"/>
        </w:rPr>
      </w:pPr>
    </w:p>
    <w:p w:rsidR="00C24F20" w:rsidP="00630A59" w:rsidRDefault="00C24F20" w14:paraId="1EF0F707" w14:textId="775D9137">
      <w:pPr>
        <w:jc w:val="both"/>
        <w:rPr>
          <w:rFonts w:ascii="Times New Roman" w:hAnsi="Times New Roman" w:eastAsia="Times New Roman" w:cs="Times New Roman"/>
          <w:lang w:eastAsia="it-IT"/>
        </w:rPr>
      </w:pPr>
    </w:p>
    <w:p w:rsidRPr="00C24F20" w:rsidR="00C24F20" w:rsidP="00C24F20" w:rsidRDefault="00C24F20" w14:paraId="66D64922" w14:textId="77777777">
      <w:pPr>
        <w:jc w:val="both"/>
      </w:pPr>
      <w:r w:rsidRPr="00C24F20">
        <w:rPr>
          <w:rFonts w:ascii="Times New Roman" w:hAnsi="Times New Roman" w:eastAsia="Times New Roman" w:cs="Times New Roman"/>
          <w:noProof/>
          <w:lang w:eastAsia="it-IT"/>
        </w:rPr>
        <w:drawing>
          <wp:inline distT="0" distB="0" distL="0" distR="0" wp14:anchorId="406C12C7" wp14:editId="0FADFAB6">
            <wp:extent cx="6116320" cy="3440430"/>
            <wp:effectExtent l="0" t="0" r="5080" b="127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16320" cy="3440430"/>
                    </a:xfrm>
                    <a:prstGeom prst="rect">
                      <a:avLst/>
                    </a:prstGeom>
                  </pic:spPr>
                </pic:pic>
              </a:graphicData>
            </a:graphic>
          </wp:inline>
        </w:drawing>
      </w:r>
      <w:r w:rsidRPr="00C24F20">
        <w:rPr>
          <w:rFonts w:eastAsia="Times New Roman"/>
        </w:rPr>
        <w:t>L'intuizione dietro il significato della curvatura delle curve di indifferenza può essere più facile da comprendere se ci concentriamo sui casi più estremi: perfetti sostituti e complementi.</w:t>
      </w:r>
    </w:p>
    <w:p w:rsidRPr="00C24F20" w:rsidR="00C24F20" w:rsidP="00C24F20" w:rsidRDefault="00C24F20" w14:paraId="45C089C6" w14:textId="77777777">
      <w:pPr>
        <w:jc w:val="both"/>
        <w:rPr>
          <w:rFonts w:ascii="Times New Roman" w:hAnsi="Times New Roman" w:eastAsia="Times New Roman" w:cs="Times New Roman"/>
          <w:lang w:eastAsia="it-IT"/>
        </w:rPr>
      </w:pPr>
      <w:r w:rsidRPr="00C24F20">
        <w:rPr>
          <w:rFonts w:ascii="Times New Roman" w:hAnsi="Times New Roman" w:eastAsia="Times New Roman" w:cs="Times New Roman"/>
          <w:lang w:eastAsia="it-IT"/>
        </w:rPr>
        <w:t xml:space="preserve">Il grafico mostra un esempio di due prodotti che potrebbero essere perfetti sostituti: si tratta di pacchetti da 500 grammi di patatine e pacchetti da 125 grammi di patatine. Se a tutti i consumatori importa la quantità totale di patatine, 4 piccole buste di chip saranno perfettamente sostituibili ad una busta grande, indipendentemente da quante ce ne siano già. </w:t>
      </w:r>
    </w:p>
    <w:p w:rsidRPr="00C24F20" w:rsidR="00C24F20" w:rsidP="00C24F20" w:rsidRDefault="00C24F20" w14:paraId="06724467" w14:textId="77777777">
      <w:pPr>
        <w:jc w:val="both"/>
        <w:rPr>
          <w:rFonts w:ascii="Times New Roman" w:hAnsi="Times New Roman" w:eastAsia="Times New Roman" w:cs="Times New Roman"/>
          <w:lang w:eastAsia="it-IT"/>
        </w:rPr>
      </w:pPr>
      <w:r w:rsidRPr="00C24F20">
        <w:rPr>
          <w:rFonts w:ascii="Times New Roman" w:hAnsi="Times New Roman" w:eastAsia="Times New Roman" w:cs="Times New Roman"/>
          <w:lang w:eastAsia="it-IT"/>
        </w:rPr>
        <w:t xml:space="preserve">Questi tipi di preferenze producono curve di indifferenza lineari e le funzioni di utilità per sostituti perfetti assumono la forma generale </w:t>
      </w:r>
    </w:p>
    <w:p w:rsidRPr="00C24F20" w:rsidR="00C24F20" w:rsidP="00C24F20" w:rsidRDefault="00C24F20" w14:paraId="68B6E43B" w14:textId="77777777">
      <w:pPr>
        <w:jc w:val="both"/>
        <w:rPr>
          <w:rFonts w:ascii="Times New Roman" w:hAnsi="Times New Roman" w:eastAsia="Times New Roman" w:cs="Times New Roman"/>
          <w:lang w:eastAsia="it-IT"/>
        </w:rPr>
      </w:pPr>
      <w:r w:rsidRPr="00C24F20">
        <w:rPr>
          <w:rFonts w:ascii="Times New Roman" w:hAnsi="Times New Roman" w:eastAsia="Times New Roman" w:cs="Times New Roman"/>
          <w:lang w:eastAsia="it-IT"/>
        </w:rPr>
        <w:t xml:space="preserve">U uguale </w:t>
      </w:r>
      <w:proofErr w:type="spellStart"/>
      <w:r w:rsidRPr="00C24F20">
        <w:rPr>
          <w:rFonts w:ascii="Times New Roman" w:hAnsi="Times New Roman" w:eastAsia="Times New Roman" w:cs="Times New Roman"/>
          <w:lang w:eastAsia="it-IT"/>
        </w:rPr>
        <w:t>aX</w:t>
      </w:r>
      <w:proofErr w:type="spellEnd"/>
      <w:r w:rsidRPr="00C24F20">
        <w:rPr>
          <w:rFonts w:ascii="Times New Roman" w:hAnsi="Times New Roman" w:eastAsia="Times New Roman" w:cs="Times New Roman"/>
          <w:lang w:eastAsia="it-IT"/>
        </w:rPr>
        <w:t xml:space="preserve"> più </w:t>
      </w:r>
      <w:proofErr w:type="spellStart"/>
      <w:r w:rsidRPr="00C24F20">
        <w:rPr>
          <w:rFonts w:ascii="Times New Roman" w:hAnsi="Times New Roman" w:eastAsia="Times New Roman" w:cs="Times New Roman"/>
          <w:lang w:eastAsia="it-IT"/>
        </w:rPr>
        <w:t>bY</w:t>
      </w:r>
      <w:proofErr w:type="spellEnd"/>
      <w:r w:rsidRPr="00C24F20">
        <w:rPr>
          <w:rFonts w:ascii="Times New Roman" w:hAnsi="Times New Roman" w:eastAsia="Times New Roman" w:cs="Times New Roman"/>
          <w:lang w:eastAsia="it-IT"/>
        </w:rPr>
        <w:t xml:space="preserve"> </w:t>
      </w:r>
    </w:p>
    <w:p w:rsidRPr="00C24F20" w:rsidR="00C24F20" w:rsidP="00C24F20" w:rsidRDefault="00C24F20" w14:paraId="4B5E89D8" w14:textId="77777777">
      <w:pPr>
        <w:jc w:val="both"/>
        <w:rPr>
          <w:rFonts w:ascii="Times New Roman" w:hAnsi="Times New Roman" w:eastAsia="Times New Roman" w:cs="Times New Roman"/>
          <w:lang w:eastAsia="it-IT"/>
        </w:rPr>
      </w:pPr>
      <w:r w:rsidRPr="00C24F20">
        <w:rPr>
          <w:rFonts w:ascii="Times New Roman" w:hAnsi="Times New Roman" w:eastAsia="Times New Roman" w:cs="Times New Roman"/>
          <w:lang w:eastAsia="it-IT"/>
        </w:rPr>
        <w:t xml:space="preserve">dove a e b sono numeri che indicano rispettivamente l'utilità marginale di consumare un'altra unità di X e Y. </w:t>
      </w:r>
    </w:p>
    <w:p w:rsidR="00C24F20" w:rsidP="00630A59" w:rsidRDefault="00C24F20" w14:paraId="5B98F42C" w14:textId="6F8DEA74">
      <w:pPr>
        <w:jc w:val="both"/>
        <w:rPr>
          <w:rFonts w:ascii="Times New Roman" w:hAnsi="Times New Roman" w:eastAsia="Times New Roman" w:cs="Times New Roman"/>
          <w:lang w:eastAsia="it-IT"/>
        </w:rPr>
      </w:pPr>
    </w:p>
    <w:p w:rsidRPr="00C24F20" w:rsidR="00C24F20" w:rsidP="00C24F20" w:rsidRDefault="00C24F20" w14:paraId="228C3FF4" w14:textId="77777777">
      <w:pPr>
        <w:jc w:val="both"/>
      </w:pPr>
      <w:r w:rsidRPr="00C24F20">
        <w:rPr>
          <w:rFonts w:ascii="Times New Roman" w:hAnsi="Times New Roman" w:eastAsia="Times New Roman" w:cs="Times New Roman"/>
          <w:noProof/>
          <w:lang w:eastAsia="it-IT"/>
        </w:rPr>
        <w:lastRenderedPageBreak/>
        <w:drawing>
          <wp:inline distT="0" distB="0" distL="0" distR="0" wp14:anchorId="121A6785" wp14:editId="51EF083F">
            <wp:extent cx="6116320" cy="3440430"/>
            <wp:effectExtent l="0" t="0" r="5080" b="127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16320" cy="3440430"/>
                    </a:xfrm>
                    <a:prstGeom prst="rect">
                      <a:avLst/>
                    </a:prstGeom>
                  </pic:spPr>
                </pic:pic>
              </a:graphicData>
            </a:graphic>
          </wp:inline>
        </w:drawing>
      </w:r>
      <w:r w:rsidRPr="00C24F20">
        <w:rPr>
          <w:rFonts w:eastAsia="Times New Roman"/>
        </w:rPr>
        <w:t xml:space="preserve">Quando l'utilità che un consumatore riceve da un bene dipende dalla sua proporzione fissa con un altro bene, i due beni sono perfetti complementi. Il grafico mostra le curve di indifferenza per le scarpe destra e sinistra, che sono un esempio di perfetti complementi. I perfetti complementi portano a curve di indifferenza a forma di L. Matematicamente, questo può essere rappresentato come U uguale a </w:t>
      </w:r>
      <w:proofErr w:type="spellStart"/>
      <w:r w:rsidRPr="00C24F20">
        <w:rPr>
          <w:rFonts w:eastAsia="Times New Roman"/>
        </w:rPr>
        <w:t>min</w:t>
      </w:r>
      <w:proofErr w:type="spellEnd"/>
      <w:r w:rsidRPr="00C24F20">
        <w:rPr>
          <w:rFonts w:eastAsia="Times New Roman"/>
        </w:rPr>
        <w:t xml:space="preserve"> tra </w:t>
      </w:r>
      <w:proofErr w:type="spellStart"/>
      <w:r w:rsidRPr="00C24F20">
        <w:rPr>
          <w:rFonts w:eastAsia="Times New Roman"/>
        </w:rPr>
        <w:t>aX</w:t>
      </w:r>
      <w:proofErr w:type="spellEnd"/>
      <w:r w:rsidRPr="00C24F20">
        <w:rPr>
          <w:rFonts w:eastAsia="Times New Roman"/>
        </w:rPr>
        <w:t xml:space="preserve">, e </w:t>
      </w:r>
      <w:proofErr w:type="spellStart"/>
      <w:r w:rsidRPr="00C24F20">
        <w:rPr>
          <w:rFonts w:eastAsia="Times New Roman"/>
        </w:rPr>
        <w:t>bY</w:t>
      </w:r>
      <w:proofErr w:type="spellEnd"/>
      <w:r w:rsidRPr="00C24F20">
        <w:rPr>
          <w:rFonts w:eastAsia="Times New Roman"/>
        </w:rPr>
        <w:t xml:space="preserve"> dove a e b sono i numeri che riflettono quanto il consumo di più unità di X e Y influenzi l'utilità. Questa struttura matematica significa che un consumatore raggiunge un dato livello di utilità consumando una quantità minima di ciascun bene X e Y. </w:t>
      </w:r>
    </w:p>
    <w:p w:rsidRPr="00C24F20" w:rsidR="00C24F20" w:rsidP="00C24F20" w:rsidRDefault="00C24F20" w14:paraId="797E4576" w14:textId="77777777">
      <w:pPr>
        <w:jc w:val="both"/>
        <w:rPr>
          <w:rFonts w:ascii="Times New Roman" w:hAnsi="Times New Roman" w:eastAsia="Times New Roman" w:cs="Times New Roman"/>
          <w:lang w:eastAsia="it-IT"/>
        </w:rPr>
      </w:pPr>
      <w:r w:rsidRPr="00C24F20">
        <w:rPr>
          <w:rFonts w:ascii="Times New Roman" w:hAnsi="Times New Roman" w:eastAsia="Times New Roman" w:cs="Times New Roman"/>
          <w:lang w:eastAsia="it-IT"/>
        </w:rPr>
        <w:t>Confrontare il punto A (2 biglietti aereo e 2 prenotazioni per alloggi) e il punto B (3 biglietti aereo e 2 prenotazioni per alloggi). Anche se il consumatore ha un biglietto aereo in più nel punto B, non c'è una prenotazione alberghiera corrispondente per l’altro viaggio, quindi il terzo biglietto aereo è inutile. Tuttavia, se aggiungete una prenotazione alberghiera e un biglietto aereo in più (punto D rispetto al punto A), allora il consumatore starà meglio. Ecco perché D è su una curva di indifferenza più alta.</w:t>
      </w:r>
    </w:p>
    <w:p w:rsidRPr="00B767A9" w:rsidR="00C24F20" w:rsidP="00630A59" w:rsidRDefault="00C24F20" w14:paraId="3268671E" w14:textId="7C3BA731">
      <w:pPr>
        <w:jc w:val="both"/>
        <w:rPr>
          <w:rFonts w:ascii="Times New Roman" w:hAnsi="Times New Roman" w:eastAsia="Times New Roman" w:cs="Times New Roman"/>
          <w:lang w:eastAsia="it-IT"/>
        </w:rPr>
      </w:pPr>
    </w:p>
    <w:p w:rsidRPr="00705726" w:rsidR="00705726" w:rsidP="00705726" w:rsidRDefault="00705726" w14:paraId="2DBB324E" w14:textId="587F66E1">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"https://euc-powerpoint.officeapps.live.com/pods/GetClipboardImage.ashx?Id=f386b5e6-d012-4bf5-83d2-fff7a7b95b7b&amp;DC=GEU4&amp;pkey=454df31a-c5fe-409f-9148-7719e230aa48&amp;wdwaccluster=GEU4" \* MERGEFORMATINET </w:instrText>
      </w:r>
      <w:r w:rsidRPr="0AC90C58">
        <w:rPr>
          <w:rFonts w:ascii="Times New Roman" w:hAnsi="Times New Roman" w:eastAsia="Times New Roman" w:cs="Times New Roman"/>
          <w:lang w:eastAsia="it-IT"/>
        </w:rPr>
        <w:fldChar w:fldCharType="separate"/>
      </w:r>
      <w:r>
        <w:drawing>
          <wp:inline wp14:editId="10A409F4" wp14:anchorId="5630EB2E">
            <wp:extent cx="6116321" cy="3440430"/>
            <wp:effectExtent l="0" t="0" r="5080" b="1270"/>
            <wp:docPr id="16" name="Immagine 16" title=""/>
            <wp:cNvGraphicFramePr>
              <a:graphicFrameLocks noChangeAspect="1"/>
            </wp:cNvGraphicFramePr>
            <a:graphic>
              <a:graphicData uri="http://schemas.openxmlformats.org/drawingml/2006/picture">
                <pic:pic>
                  <pic:nvPicPr>
                    <pic:cNvPr id="0" name="Immagine 16"/>
                    <pic:cNvPicPr/>
                  </pic:nvPicPr>
                  <pic:blipFill>
                    <a:blip r:embed="R882ae877c79d452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705726" w:rsidR="00705726" w:rsidP="00705726" w:rsidRDefault="00705726" w14:paraId="0E7FFE03" w14:textId="77E3748B">
      <w:pPr>
        <w:rPr>
          <w:rFonts w:ascii="Times New Roman" w:hAnsi="Times New Roman" w:eastAsia="Times New Roman" w:cs="Times New Roman"/>
          <w:lang w:eastAsia="it-IT"/>
        </w:rPr>
      </w:pPr>
      <w:r w:rsidRPr="00705726">
        <w:rPr>
          <w:rFonts w:ascii="Times New Roman" w:hAnsi="Times New Roman" w:eastAsia="Times New Roman" w:cs="Times New Roman"/>
          <w:lang w:eastAsia="it-IT"/>
        </w:rPr>
        <w:t> </w:t>
      </w:r>
      <w:r w:rsidRPr="00705726">
        <w:rPr>
          <w:rFonts w:ascii="Times New Roman" w:hAnsi="Times New Roman" w:eastAsia="Times New Roman" w:cs="Times New Roman"/>
          <w:lang w:eastAsia="it-IT"/>
        </w:rPr>
        <w:fldChar w:fldCharType="begin"/>
      </w:r>
      <w:r w:rsidRPr="00705726">
        <w:rPr>
          <w:rFonts w:ascii="Times New Roman" w:hAnsi="Times New Roman" w:eastAsia="Times New Roman" w:cs="Times New Roman"/>
          <w:lang w:eastAsia="it-IT"/>
        </w:rPr>
        <w:instrText xml:space="preserve"> INCLUDEPICTURE "https://euc-powerpoint.officeapps.live.com/pods/GetClipboardImage.ashx?Id=9e6af560-905a-4cca-980b-01ca0ee5c48d&amp;DC=GEU4&amp;pkey=5742309a-67a1-4f28-a7ad-948c216612fa&amp;wdwaccluster=GEU4" \* MERGEFORMATINET </w:instrText>
      </w:r>
      <w:r w:rsidRPr="00705726">
        <w:rPr>
          <w:rFonts w:ascii="Times New Roman" w:hAnsi="Times New Roman" w:eastAsia="Times New Roman" w:cs="Times New Roman"/>
          <w:lang w:eastAsia="it-IT"/>
        </w:rPr>
        <w:fldChar w:fldCharType="separate"/>
      </w:r>
      <w:r w:rsidRPr="00705726">
        <w:rPr>
          <w:rFonts w:ascii="Times New Roman" w:hAnsi="Times New Roman" w:eastAsia="Times New Roman" w:cs="Times New Roman"/>
          <w:noProof/>
          <w:lang w:eastAsia="it-IT"/>
        </w:rPr>
        <mc:AlternateContent>
          <mc:Choice Requires="wps">
            <w:drawing>
              <wp:inline distT="0" distB="0" distL="0" distR="0" wp14:anchorId="23B4D750" wp14:editId="336F5B15">
                <wp:extent cx="304800" cy="304800"/>
                <wp:effectExtent l="0" t="0" r="0" b="0"/>
                <wp:docPr id="17" name="Rettangolo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0B122D0F">
              <v:rect id="Rettangolo 17"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2FA9BA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">
                <o:lock v:ext="edit" aspectratio="t"/>
                <w10:anchorlock/>
              </v:rect>
            </w:pict>
          </mc:Fallback>
        </mc:AlternateContent>
      </w:r>
      <w:r w:rsidRPr="00705726">
        <w:rPr>
          <w:rFonts w:ascii="Times New Roman" w:hAnsi="Times New Roman" w:eastAsia="Times New Roman" w:cs="Times New Roman"/>
          <w:lang w:eastAsia="it-IT"/>
        </w:rPr>
        <w:fldChar w:fldCharType="end"/>
      </w:r>
      <w:r w:rsidRPr="00705726">
        <w:rPr>
          <w:rFonts w:ascii="Times New Roman" w:hAnsi="Times New Roman" w:eastAsia="Times New Roman" w:cs="Times New Roman"/>
          <w:lang w:eastAsia="it-IT"/>
        </w:rPr>
        <w:t> </w:t>
      </w:r>
      <w:r w:rsidRPr="00705726">
        <w:rPr>
          <w:rFonts w:ascii="Times New Roman" w:hAnsi="Times New Roman" w:eastAsia="Times New Roman" w:cs="Times New Roman"/>
          <w:lang w:eastAsia="it-IT"/>
        </w:rPr>
        <w:fldChar w:fldCharType="begin"/>
      </w:r>
      <w:r w:rsidRPr="00705726">
        <w:rPr>
          <w:rFonts w:ascii="Times New Roman" w:hAnsi="Times New Roman" w:eastAsia="Times New Roman" w:cs="Times New Roman"/>
          <w:lang w:eastAsia="it-IT"/>
        </w:rPr>
        <w:instrText xml:space="preserve"> INCLUDEPICTURE "https://euc-powerpoint.officeapps.live.com/pods/GetClipboardImage.ashx?Id=9e6af560-905a-4cca-980b-01ca0ee5c48d&amp;DC=GEU4&amp;pkey=5742309a-67a1-4f28-a7ad-948c216612fa&amp;wdwaccluster=GEU4" \* MERGEFORMATINET </w:instrText>
      </w:r>
      <w:r w:rsidRPr="00705726">
        <w:rPr>
          <w:rFonts w:ascii="Times New Roman" w:hAnsi="Times New Roman" w:eastAsia="Times New Roman" w:cs="Times New Roman"/>
          <w:lang w:eastAsia="it-IT"/>
        </w:rPr>
        <w:fldChar w:fldCharType="separate"/>
      </w:r>
      <w:r w:rsidRPr="00FB56C6" w:rsidR="00FB56C6">
        <w:rPr>
          <w:rFonts w:ascii="Times New Roman" w:hAnsi="Times New Roman" w:eastAsia="Times New Roman" w:cs="Times New Roman"/>
          <w:noProof/>
          <w:lang w:eastAsia="it-IT"/>
        </w:rPr>
        <w:drawing>
          <wp:inline distT="0" distB="0" distL="0" distR="0" wp14:anchorId="6BFB0090" wp14:editId="20681D79">
            <wp:extent cx="6116320" cy="3440430"/>
            <wp:effectExtent l="0" t="0" r="5080" b="127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16320" cy="3440430"/>
                    </a:xfrm>
                    <a:prstGeom prst="rect">
                      <a:avLst/>
                    </a:prstGeom>
                  </pic:spPr>
                </pic:pic>
              </a:graphicData>
            </a:graphic>
          </wp:inline>
        </w:drawing>
      </w:r>
      <w:r w:rsidRPr="00705726">
        <w:rPr>
          <w:rFonts w:ascii="Times New Roman" w:hAnsi="Times New Roman" w:eastAsia="Times New Roman" w:cs="Times New Roman"/>
          <w:noProof/>
          <w:lang w:eastAsia="it-IT"/>
        </w:rPr>
        <mc:AlternateContent>
          <mc:Choice Requires="wps">
            <w:drawing>
              <wp:inline distT="0" distB="0" distL="0" distR="0" wp14:anchorId="77E104BF" wp14:editId="13888E1D">
                <wp:extent cx="304800" cy="304800"/>
                <wp:effectExtent l="0" t="0" r="0" b="0"/>
                <wp:docPr id="19" name="Rettangolo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56CEA56A">
              <v:rect id="Rettangolo 19"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034A151D"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">
                <o:lock v:ext="edit" aspectratio="t"/>
                <w10:anchorlock/>
              </v:rect>
            </w:pict>
          </mc:Fallback>
        </mc:AlternateContent>
      </w:r>
      <w:r w:rsidRPr="00705726">
        <w:rPr>
          <w:rFonts w:ascii="Times New Roman" w:hAnsi="Times New Roman" w:eastAsia="Times New Roman" w:cs="Times New Roman"/>
          <w:lang w:eastAsia="it-IT"/>
        </w:rPr>
        <w:fldChar w:fldCharType="end"/>
      </w:r>
    </w:p>
    <w:p w:rsidRPr="00705726" w:rsidR="00705726" w:rsidP="00705726" w:rsidRDefault="00705726" w14:paraId="55AF79F4" w14:textId="3CE8429F">
      <w:pPr>
        <w:rPr>
          <w:rFonts w:ascii="Times New Roman" w:hAnsi="Times New Roman" w:eastAsia="Times New Roman" w:cs="Times New Roman"/>
          <w:lang w:eastAsia="it-IT"/>
        </w:rPr>
      </w:pPr>
      <w:r w:rsidRPr="00705726">
        <w:rPr>
          <w:rFonts w:ascii="Times New Roman" w:hAnsi="Times New Roman" w:eastAsia="Times New Roman" w:cs="Times New Roman"/>
          <w:lang w:eastAsia="it-IT"/>
        </w:rPr>
        <w:t> </w:t>
      </w:r>
      <w:r w:rsidRPr="00705726">
        <w:rPr>
          <w:rFonts w:ascii="Times New Roman" w:hAnsi="Times New Roman" w:eastAsia="Times New Roman" w:cs="Times New Roman"/>
          <w:lang w:eastAsia="it-IT"/>
        </w:rPr>
        <w:fldChar w:fldCharType="begin"/>
      </w:r>
      <w:r w:rsidRPr="00705726">
        <w:rPr>
          <w:rFonts w:ascii="Times New Roman" w:hAnsi="Times New Roman" w:eastAsia="Times New Roman" w:cs="Times New Roman"/>
          <w:lang w:eastAsia="it-IT"/>
        </w:rPr>
        <w:instrText xml:space="preserve"> INCLUDEPICTURE "https://euc-powerpoint.officeapps.live.com/pods/GetClipboardImage.ashx?Id=9eaf2c34-0c18-4924-9343-c67ead8ef8ee&amp;DC=GEU4&amp;pkey=bf96be54-6350-4354-a010-f0e8d834f1ef&amp;wdwaccluster=GEU4" \* MERGEFORMATINET </w:instrText>
      </w:r>
      <w:r w:rsidRPr="00705726">
        <w:rPr>
          <w:rFonts w:ascii="Times New Roman" w:hAnsi="Times New Roman" w:eastAsia="Times New Roman" w:cs="Times New Roman"/>
          <w:lang w:eastAsia="it-IT"/>
        </w:rPr>
        <w:fldChar w:fldCharType="separate"/>
      </w:r>
      <w:r w:rsidRPr="00705726">
        <w:rPr>
          <w:rFonts w:ascii="Times New Roman" w:hAnsi="Times New Roman" w:eastAsia="Times New Roman" w:cs="Times New Roman"/>
          <w:noProof/>
          <w:lang w:eastAsia="it-IT"/>
        </w:rPr>
        <mc:AlternateContent>
          <mc:Choice Requires="wps">
            <w:drawing>
              <wp:inline distT="0" distB="0" distL="0" distR="0" wp14:anchorId="7179862A" wp14:editId="41D96C3F">
                <wp:extent cx="304800" cy="304800"/>
                <wp:effectExtent l="0" t="0" r="0" b="0"/>
                <wp:docPr id="20" name="Rettangolo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35412156">
              <v:rect id="Rettangolo 20"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140AD9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">
                <o:lock v:ext="edit" aspectratio="t"/>
                <w10:anchorlock/>
              </v:rect>
            </w:pict>
          </mc:Fallback>
        </mc:AlternateContent>
      </w:r>
      <w:r w:rsidRPr="00705726">
        <w:rPr>
          <w:rFonts w:ascii="Times New Roman" w:hAnsi="Times New Roman" w:eastAsia="Times New Roman" w:cs="Times New Roman"/>
          <w:lang w:eastAsia="it-IT"/>
        </w:rPr>
        <w:fldChar w:fldCharType="end"/>
      </w:r>
      <w:r w:rsidRPr="00705726">
        <w:rPr>
          <w:rFonts w:ascii="Times New Roman" w:hAnsi="Times New Roman" w:eastAsia="Times New Roman" w:cs="Times New Roman"/>
          <w:lang w:eastAsia="it-IT"/>
        </w:rPr>
        <w:t> </w:t>
      </w:r>
      <w:r w:rsidRPr="00705726">
        <w:rPr>
          <w:rFonts w:ascii="Times New Roman" w:hAnsi="Times New Roman" w:eastAsia="Times New Roman" w:cs="Times New Roman"/>
          <w:lang w:eastAsia="it-IT"/>
        </w:rPr>
        <w:fldChar w:fldCharType="begin"/>
      </w:r>
      <w:r w:rsidRPr="00705726">
        <w:rPr>
          <w:rFonts w:ascii="Times New Roman" w:hAnsi="Times New Roman" w:eastAsia="Times New Roman" w:cs="Times New Roman"/>
          <w:lang w:eastAsia="it-IT"/>
        </w:rPr>
        <w:instrText xml:space="preserve"> INCLUDEPICTURE "https://euc-powerpoint.officeapps.live.com/pods/GetClipboardImage.ashx?Id=d3061afc-e266-4285-9981-ef6c30acfd86&amp;DC=GEU4&amp;pkey=e7372284-fa41-4440-9885-598300613e80&amp;wdwaccluster=GEU4" \* MERGEFORMATINET </w:instrText>
      </w:r>
      <w:r w:rsidRPr="00705726">
        <w:rPr>
          <w:rFonts w:ascii="Times New Roman" w:hAnsi="Times New Roman" w:eastAsia="Times New Roman" w:cs="Times New Roman"/>
          <w:lang w:eastAsia="it-IT"/>
        </w:rPr>
        <w:fldChar w:fldCharType="separate"/>
      </w:r>
      <w:r w:rsidRPr="00705726">
        <w:rPr>
          <w:rFonts w:ascii="Times New Roman" w:hAnsi="Times New Roman" w:eastAsia="Times New Roman" w:cs="Times New Roman"/>
          <w:noProof/>
          <w:lang w:eastAsia="it-IT"/>
        </w:rPr>
        <mc:AlternateContent>
          <mc:Choice Requires="wps">
            <w:drawing>
              <wp:inline distT="0" distB="0" distL="0" distR="0" wp14:anchorId="61716152" wp14:editId="174493D6">
                <wp:extent cx="304800" cy="304800"/>
                <wp:effectExtent l="0" t="0" r="0" b="0"/>
                <wp:docPr id="22" name="Rettangolo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113E1477">
              <v:rect id="Rettangolo 22"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458622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">
                <o:lock v:ext="edit" aspectratio="t"/>
                <w10:anchorlock/>
              </v:rect>
            </w:pict>
          </mc:Fallback>
        </mc:AlternateContent>
      </w:r>
      <w:r w:rsidRPr="00705726">
        <w:rPr>
          <w:rFonts w:ascii="Times New Roman" w:hAnsi="Times New Roman" w:eastAsia="Times New Roman" w:cs="Times New Roman"/>
          <w:lang w:eastAsia="it-IT"/>
        </w:rPr>
        <w:fldChar w:fldCharType="end"/>
      </w:r>
    </w:p>
    <w:p w:rsidRPr="00705726" w:rsidR="00705726" w:rsidP="00705726" w:rsidRDefault="00705726" w14:paraId="5E1CECDF" w14:textId="47E671E9">
      <w:pPr>
        <w:rPr>
          <w:rFonts w:ascii="Times New Roman" w:hAnsi="Times New Roman" w:eastAsia="Times New Roman" w:cs="Times New Roman"/>
          <w:lang w:eastAsia="it-IT"/>
        </w:rPr>
      </w:pPr>
    </w:p>
    <w:p w:rsidRPr="00705726" w:rsidR="00705726" w:rsidP="00705726" w:rsidRDefault="00FB56C6" w14:paraId="6BB4E4DD" w14:textId="79FD3397">
      <w:pPr>
        <w:rPr>
          <w:rFonts w:ascii="Times New Roman" w:hAnsi="Times New Roman" w:eastAsia="Times New Roman" w:cs="Times New Roman"/>
          <w:lang w:eastAsia="it-IT"/>
        </w:rPr>
      </w:pPr>
      <w:r w:rsidRPr="00FB56C6">
        <w:rPr>
          <w:rFonts w:ascii="Times New Roman" w:hAnsi="Times New Roman" w:eastAsia="Times New Roman" w:cs="Times New Roman"/>
          <w:noProof/>
          <w:lang w:eastAsia="it-IT"/>
        </w:rPr>
        <w:lastRenderedPageBreak/>
        <w:drawing>
          <wp:inline distT="0" distB="0" distL="0" distR="0" wp14:anchorId="6B4C8619" wp14:editId="5C1ACFE3">
            <wp:extent cx="6116320" cy="3440430"/>
            <wp:effectExtent l="0" t="0" r="5080" b="127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16320" cy="3440430"/>
                    </a:xfrm>
                    <a:prstGeom prst="rect">
                      <a:avLst/>
                    </a:prstGeom>
                  </pic:spPr>
                </pic:pic>
              </a:graphicData>
            </a:graphic>
          </wp:inline>
        </w:drawing>
      </w:r>
      <w:r w:rsidRPr="008A28B8" w:rsidR="008A28B8">
        <w:rPr>
          <w:rFonts w:ascii="Times New Roman" w:hAnsi="Times New Roman" w:eastAsia="Times New Roman" w:cs="Times New Roman"/>
          <w:noProof/>
          <w:lang w:eastAsia="it-IT"/>
        </w:rPr>
        <w:drawing>
          <wp:inline distT="0" distB="0" distL="0" distR="0" wp14:anchorId="280A501A" wp14:editId="4E913057">
            <wp:extent cx="6116320" cy="3440430"/>
            <wp:effectExtent l="0" t="0" r="5080" b="127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16320" cy="3440430"/>
                    </a:xfrm>
                    <a:prstGeom prst="rect">
                      <a:avLst/>
                    </a:prstGeom>
                  </pic:spPr>
                </pic:pic>
              </a:graphicData>
            </a:graphic>
          </wp:inline>
        </w:drawing>
      </w:r>
      <w:r w:rsidRPr="008A28B8" w:rsidR="008A28B8">
        <w:rPr>
          <w:rFonts w:ascii="Times New Roman" w:hAnsi="Times New Roman" w:eastAsia="Times New Roman" w:cs="Times New Roman"/>
          <w:noProof/>
          <w:lang w:eastAsia="it-IT"/>
        </w:rPr>
        <w:lastRenderedPageBreak/>
        <w:drawing>
          <wp:inline distT="0" distB="0" distL="0" distR="0" wp14:anchorId="5D23D9DB" wp14:editId="7A82F905">
            <wp:extent cx="6116320" cy="3440430"/>
            <wp:effectExtent l="0" t="0" r="5080" b="127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16320" cy="3440430"/>
                    </a:xfrm>
                    <a:prstGeom prst="rect">
                      <a:avLst/>
                    </a:prstGeom>
                  </pic:spPr>
                </pic:pic>
              </a:graphicData>
            </a:graphic>
          </wp:inline>
        </w:drawing>
      </w:r>
      <w:r w:rsidRPr="00427234" w:rsidR="00427234">
        <w:rPr>
          <w:rFonts w:ascii="Times New Roman" w:hAnsi="Times New Roman" w:eastAsia="Times New Roman" w:cs="Times New Roman"/>
          <w:noProof/>
          <w:lang w:eastAsia="it-IT"/>
        </w:rPr>
        <w:drawing>
          <wp:inline distT="0" distB="0" distL="0" distR="0" wp14:anchorId="01B126DD" wp14:editId="57250287">
            <wp:extent cx="6116320" cy="3440430"/>
            <wp:effectExtent l="0" t="0" r="5080" b="127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116320" cy="3440430"/>
                    </a:xfrm>
                    <a:prstGeom prst="rect">
                      <a:avLst/>
                    </a:prstGeom>
                  </pic:spPr>
                </pic:pic>
              </a:graphicData>
            </a:graphic>
          </wp:inline>
        </w:drawing>
      </w:r>
    </w:p>
    <w:p w:rsidR="00705726" w:rsidRDefault="00C06D89" w14:paraId="7C13F2A9" w14:textId="61031151">
      <w:pPr>
        <w:rPr>
          <w:b/>
          <w:bCs/>
          <w:sz w:val="32"/>
          <w:szCs w:val="32"/>
        </w:rPr>
      </w:pPr>
      <w:r w:rsidRPr="00C06D89">
        <w:rPr>
          <w:b/>
          <w:bCs/>
          <w:noProof/>
          <w:sz w:val="32"/>
          <w:szCs w:val="32"/>
        </w:rPr>
        <w:lastRenderedPageBreak/>
        <w:drawing>
          <wp:inline distT="0" distB="0" distL="0" distR="0" wp14:anchorId="08AC0950" wp14:editId="5C8C5C29">
            <wp:extent cx="6116320" cy="3440430"/>
            <wp:effectExtent l="0" t="0" r="5080" b="127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16320" cy="3440430"/>
                    </a:xfrm>
                    <a:prstGeom prst="rect">
                      <a:avLst/>
                    </a:prstGeom>
                  </pic:spPr>
                </pic:pic>
              </a:graphicData>
            </a:graphic>
          </wp:inline>
        </w:drawing>
      </w:r>
      <w:r w:rsidRPr="00CC74F0" w:rsidR="00CC74F0">
        <w:rPr>
          <w:b/>
          <w:bCs/>
          <w:noProof/>
          <w:sz w:val="32"/>
          <w:szCs w:val="32"/>
        </w:rPr>
        <w:drawing>
          <wp:inline distT="0" distB="0" distL="0" distR="0" wp14:anchorId="3BF5C83C" wp14:editId="42651C46">
            <wp:extent cx="6116320" cy="3440430"/>
            <wp:effectExtent l="0" t="0" r="5080" b="127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16320" cy="3440430"/>
                    </a:xfrm>
                    <a:prstGeom prst="rect">
                      <a:avLst/>
                    </a:prstGeom>
                  </pic:spPr>
                </pic:pic>
              </a:graphicData>
            </a:graphic>
          </wp:inline>
        </w:drawing>
      </w:r>
      <w:r w:rsidRPr="00CC74F0" w:rsidR="00CC74F0">
        <w:rPr>
          <w:b/>
          <w:bCs/>
          <w:noProof/>
          <w:sz w:val="32"/>
          <w:szCs w:val="32"/>
        </w:rPr>
        <w:lastRenderedPageBreak/>
        <w:drawing>
          <wp:inline distT="0" distB="0" distL="0" distR="0" wp14:anchorId="38BDF1B7" wp14:editId="161ABDFE">
            <wp:extent cx="6116320" cy="3440430"/>
            <wp:effectExtent l="0" t="0" r="5080" b="127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16320" cy="3440430"/>
                    </a:xfrm>
                    <a:prstGeom prst="rect">
                      <a:avLst/>
                    </a:prstGeom>
                  </pic:spPr>
                </pic:pic>
              </a:graphicData>
            </a:graphic>
          </wp:inline>
        </w:drawing>
      </w:r>
      <w:r w:rsidRPr="00CC74F0" w:rsidR="00CC74F0">
        <w:rPr>
          <w:b/>
          <w:bCs/>
          <w:noProof/>
          <w:sz w:val="32"/>
          <w:szCs w:val="32"/>
        </w:rPr>
        <w:drawing>
          <wp:inline distT="0" distB="0" distL="0" distR="0" wp14:anchorId="1CE435EC" wp14:editId="731D7231">
            <wp:extent cx="6116320" cy="3440430"/>
            <wp:effectExtent l="0" t="0" r="5080" b="127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16320" cy="3440430"/>
                    </a:xfrm>
                    <a:prstGeom prst="rect">
                      <a:avLst/>
                    </a:prstGeom>
                  </pic:spPr>
                </pic:pic>
              </a:graphicData>
            </a:graphic>
          </wp:inline>
        </w:drawing>
      </w:r>
      <w:r w:rsidRPr="009850D3" w:rsidR="009850D3">
        <w:rPr>
          <w:b/>
          <w:bCs/>
          <w:noProof/>
          <w:sz w:val="32"/>
          <w:szCs w:val="32"/>
        </w:rPr>
        <w:lastRenderedPageBreak/>
        <w:drawing>
          <wp:inline distT="0" distB="0" distL="0" distR="0" wp14:anchorId="6B2CF0B4" wp14:editId="0E24B716">
            <wp:extent cx="6116320" cy="3440430"/>
            <wp:effectExtent l="0" t="0" r="5080" b="127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16320" cy="3440430"/>
                    </a:xfrm>
                    <a:prstGeom prst="rect">
                      <a:avLst/>
                    </a:prstGeom>
                  </pic:spPr>
                </pic:pic>
              </a:graphicData>
            </a:graphic>
          </wp:inline>
        </w:drawing>
      </w:r>
      <w:r w:rsidRPr="00AF3898" w:rsidR="00AF3898">
        <w:rPr>
          <w:b/>
          <w:bCs/>
          <w:noProof/>
          <w:sz w:val="32"/>
          <w:szCs w:val="32"/>
        </w:rPr>
        <w:drawing>
          <wp:inline distT="0" distB="0" distL="0" distR="0" wp14:anchorId="27830671" wp14:editId="279177B2">
            <wp:extent cx="6116320" cy="3440430"/>
            <wp:effectExtent l="0" t="0" r="5080" b="127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16320" cy="3440430"/>
                    </a:xfrm>
                    <a:prstGeom prst="rect">
                      <a:avLst/>
                    </a:prstGeom>
                  </pic:spPr>
                </pic:pic>
              </a:graphicData>
            </a:graphic>
          </wp:inline>
        </w:drawing>
      </w:r>
      <w:r w:rsidRPr="00AF3898" w:rsidR="00AF3898">
        <w:rPr>
          <w:b/>
          <w:bCs/>
          <w:noProof/>
          <w:sz w:val="32"/>
          <w:szCs w:val="32"/>
        </w:rPr>
        <w:lastRenderedPageBreak/>
        <w:drawing>
          <wp:inline distT="0" distB="0" distL="0" distR="0" wp14:anchorId="6F24BD29" wp14:editId="05826A39">
            <wp:extent cx="6116320" cy="3440430"/>
            <wp:effectExtent l="0" t="0" r="5080" b="127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16320" cy="3440430"/>
                    </a:xfrm>
                    <a:prstGeom prst="rect">
                      <a:avLst/>
                    </a:prstGeom>
                  </pic:spPr>
                </pic:pic>
              </a:graphicData>
            </a:graphic>
          </wp:inline>
        </w:drawing>
      </w:r>
      <w:r w:rsidRPr="00EE0511" w:rsidR="00EE0511">
        <w:rPr>
          <w:b/>
          <w:bCs/>
          <w:noProof/>
          <w:sz w:val="32"/>
          <w:szCs w:val="32"/>
        </w:rPr>
        <w:drawing>
          <wp:inline distT="0" distB="0" distL="0" distR="0" wp14:anchorId="6D36F1D5" wp14:editId="4DB37F46">
            <wp:extent cx="6116320" cy="3440430"/>
            <wp:effectExtent l="0" t="0" r="5080" b="127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116320" cy="3440430"/>
                    </a:xfrm>
                    <a:prstGeom prst="rect">
                      <a:avLst/>
                    </a:prstGeom>
                  </pic:spPr>
                </pic:pic>
              </a:graphicData>
            </a:graphic>
          </wp:inline>
        </w:drawing>
      </w:r>
    </w:p>
    <w:p w:rsidR="0038365E" w:rsidRDefault="0038365E" w14:paraId="4DBC3521" w14:textId="0A4FC281">
      <w:pPr>
        <w:rPr>
          <w:b/>
          <w:bCs/>
          <w:sz w:val="32"/>
          <w:szCs w:val="32"/>
        </w:rPr>
      </w:pPr>
      <w:r w:rsidRPr="0038365E">
        <w:rPr>
          <w:b/>
          <w:bCs/>
          <w:noProof/>
          <w:sz w:val="32"/>
          <w:szCs w:val="32"/>
        </w:rPr>
        <w:lastRenderedPageBreak/>
        <w:drawing>
          <wp:inline distT="0" distB="0" distL="0" distR="0" wp14:anchorId="73766D51" wp14:editId="6EF4EDA1">
            <wp:extent cx="6116320" cy="3440430"/>
            <wp:effectExtent l="0" t="0" r="5080" b="127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16320" cy="3440430"/>
                    </a:xfrm>
                    <a:prstGeom prst="rect">
                      <a:avLst/>
                    </a:prstGeom>
                  </pic:spPr>
                </pic:pic>
              </a:graphicData>
            </a:graphic>
          </wp:inline>
        </w:drawing>
      </w:r>
    </w:p>
    <w:p w:rsidR="0038365E" w:rsidRDefault="0038365E" w14:paraId="30E57946" w14:textId="5F7EED26">
      <w:pPr>
        <w:rPr>
          <w:b/>
          <w:bCs/>
          <w:sz w:val="32"/>
          <w:szCs w:val="32"/>
        </w:rPr>
      </w:pPr>
    </w:p>
    <w:p w:rsidR="0038365E" w:rsidRDefault="0038365E" w14:paraId="235CC3BE" w14:textId="51CD1A8B">
      <w:pPr>
        <w:rPr>
          <w:b/>
          <w:bCs/>
          <w:sz w:val="32"/>
          <w:szCs w:val="32"/>
        </w:rPr>
      </w:pPr>
      <w:r>
        <w:rPr>
          <w:b/>
          <w:bCs/>
          <w:sz w:val="32"/>
          <w:szCs w:val="32"/>
        </w:rPr>
        <w:t xml:space="preserve">Esercizio su elasticità </w:t>
      </w:r>
    </w:p>
    <w:p w:rsidR="0038365E" w:rsidRDefault="0038365E" w14:paraId="44803278" w14:textId="051CF59F">
      <w:pPr>
        <w:rPr>
          <w:b/>
          <w:bCs/>
          <w:sz w:val="32"/>
          <w:szCs w:val="32"/>
        </w:rPr>
      </w:pPr>
    </w:p>
    <w:p w:rsidR="0038365E" w:rsidRDefault="0038365E" w14:paraId="430787F0" w14:textId="1BE72C21">
      <w:pPr>
        <w:rPr>
          <w:b/>
          <w:bCs/>
          <w:sz w:val="32"/>
          <w:szCs w:val="32"/>
        </w:rPr>
      </w:pPr>
      <w:r w:rsidRPr="0038365E">
        <w:rPr>
          <w:b/>
          <w:bCs/>
          <w:noProof/>
          <w:sz w:val="32"/>
          <w:szCs w:val="32"/>
        </w:rPr>
        <w:lastRenderedPageBreak/>
        <w:drawing>
          <wp:inline distT="0" distB="0" distL="0" distR="0" wp14:anchorId="6376AED4" wp14:editId="5250F580">
            <wp:extent cx="6116320" cy="3440430"/>
            <wp:effectExtent l="0" t="0" r="5080" b="127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16320" cy="3440430"/>
                    </a:xfrm>
                    <a:prstGeom prst="rect">
                      <a:avLst/>
                    </a:prstGeom>
                  </pic:spPr>
                </pic:pic>
              </a:graphicData>
            </a:graphic>
          </wp:inline>
        </w:drawing>
      </w:r>
      <w:r w:rsidRPr="00933A69" w:rsidR="00933A69">
        <w:rPr>
          <w:b/>
          <w:bCs/>
          <w:noProof/>
          <w:sz w:val="32"/>
          <w:szCs w:val="32"/>
        </w:rPr>
        <w:drawing>
          <wp:inline distT="0" distB="0" distL="0" distR="0" wp14:anchorId="715444C7" wp14:editId="72BB8C75">
            <wp:extent cx="6116320" cy="3440430"/>
            <wp:effectExtent l="0" t="0" r="5080" b="127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16320" cy="3440430"/>
                    </a:xfrm>
                    <a:prstGeom prst="rect">
                      <a:avLst/>
                    </a:prstGeom>
                  </pic:spPr>
                </pic:pic>
              </a:graphicData>
            </a:graphic>
          </wp:inline>
        </w:drawing>
      </w:r>
    </w:p>
    <w:p w:rsidR="00532240" w:rsidRDefault="00532240" w14:paraId="0E94B0AE" w14:textId="03D1F417">
      <w:pPr>
        <w:rPr>
          <w:b/>
          <w:bCs/>
          <w:sz w:val="32"/>
          <w:szCs w:val="32"/>
        </w:rPr>
      </w:pPr>
    </w:p>
    <w:p w:rsidR="00532240" w:rsidRDefault="00532240" w14:paraId="288DC9C2" w14:textId="5FE4FCC3">
      <w:pPr>
        <w:rPr>
          <w:b/>
          <w:bCs/>
          <w:sz w:val="32"/>
          <w:szCs w:val="32"/>
        </w:rPr>
      </w:pPr>
      <w:r>
        <w:rPr>
          <w:b/>
          <w:bCs/>
          <w:sz w:val="32"/>
          <w:szCs w:val="32"/>
        </w:rPr>
        <w:t>Produttore</w:t>
      </w:r>
    </w:p>
    <w:p w:rsidR="00532240" w:rsidRDefault="00532240" w14:paraId="6EC1B681" w14:textId="2BF6D977">
      <w:pPr>
        <w:rPr>
          <w:b/>
          <w:bCs/>
          <w:sz w:val="32"/>
          <w:szCs w:val="32"/>
        </w:rPr>
      </w:pPr>
    </w:p>
    <w:p w:rsidR="00FD64ED" w:rsidRDefault="00435CC9" w14:paraId="3801655A" w14:textId="7096571D">
      <w:pPr>
        <w:rPr>
          <w:b/>
          <w:bCs/>
          <w:sz w:val="32"/>
          <w:szCs w:val="32"/>
        </w:rPr>
      </w:pPr>
      <w:r w:rsidRPr="00435CC9">
        <w:rPr>
          <w:b/>
          <w:bCs/>
          <w:noProof/>
          <w:sz w:val="32"/>
          <w:szCs w:val="32"/>
        </w:rPr>
        <w:lastRenderedPageBreak/>
        <w:drawing>
          <wp:inline distT="0" distB="0" distL="0" distR="0" wp14:anchorId="15D79CF6" wp14:editId="6BD3766F">
            <wp:extent cx="6116320" cy="3440430"/>
            <wp:effectExtent l="0" t="0" r="5080" b="127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16320" cy="3440430"/>
                    </a:xfrm>
                    <a:prstGeom prst="rect">
                      <a:avLst/>
                    </a:prstGeom>
                  </pic:spPr>
                </pic:pic>
              </a:graphicData>
            </a:graphic>
          </wp:inline>
        </w:drawing>
      </w:r>
      <w:r w:rsidRPr="00435CC9">
        <w:rPr>
          <w:b/>
          <w:bCs/>
          <w:noProof/>
          <w:sz w:val="32"/>
          <w:szCs w:val="32"/>
        </w:rPr>
        <w:drawing>
          <wp:inline distT="0" distB="0" distL="0" distR="0" wp14:anchorId="01734BE9" wp14:editId="5A66D23B">
            <wp:extent cx="6116320" cy="3440430"/>
            <wp:effectExtent l="0" t="0" r="5080" b="127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16320" cy="3440430"/>
                    </a:xfrm>
                    <a:prstGeom prst="rect">
                      <a:avLst/>
                    </a:prstGeom>
                  </pic:spPr>
                </pic:pic>
              </a:graphicData>
            </a:graphic>
          </wp:inline>
        </w:drawing>
      </w:r>
    </w:p>
    <w:p w:rsidR="008F71ED" w:rsidRDefault="008F71ED" w14:paraId="5298D684" w14:textId="23D0E7E9">
      <w:pPr>
        <w:rPr>
          <w:b/>
          <w:bCs/>
          <w:sz w:val="32"/>
          <w:szCs w:val="32"/>
        </w:rPr>
      </w:pPr>
      <w:r w:rsidRPr="008F71ED">
        <w:rPr>
          <w:b/>
          <w:bCs/>
          <w:noProof/>
          <w:sz w:val="32"/>
          <w:szCs w:val="32"/>
        </w:rPr>
        <w:lastRenderedPageBreak/>
        <w:drawing>
          <wp:inline distT="0" distB="0" distL="0" distR="0" wp14:anchorId="589F4A71" wp14:editId="52CF55B4">
            <wp:extent cx="6116320" cy="3440430"/>
            <wp:effectExtent l="0" t="0" r="5080" b="1270"/>
            <wp:docPr id="9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16320" cy="3440430"/>
                    </a:xfrm>
                    <a:prstGeom prst="rect">
                      <a:avLst/>
                    </a:prstGeom>
                  </pic:spPr>
                </pic:pic>
              </a:graphicData>
            </a:graphic>
          </wp:inline>
        </w:drawing>
      </w:r>
      <w:r w:rsidRPr="008F71ED">
        <w:rPr>
          <w:b/>
          <w:bCs/>
          <w:noProof/>
          <w:sz w:val="32"/>
          <w:szCs w:val="32"/>
        </w:rPr>
        <w:drawing>
          <wp:inline distT="0" distB="0" distL="0" distR="0" wp14:anchorId="7FC65FF5" wp14:editId="282B7EC0">
            <wp:extent cx="6116320" cy="3440430"/>
            <wp:effectExtent l="0" t="0" r="5080" b="127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16320" cy="3440430"/>
                    </a:xfrm>
                    <a:prstGeom prst="rect">
                      <a:avLst/>
                    </a:prstGeom>
                  </pic:spPr>
                </pic:pic>
              </a:graphicData>
            </a:graphic>
          </wp:inline>
        </w:drawing>
      </w:r>
      <w:r w:rsidRPr="0040722C" w:rsidR="0040722C">
        <w:rPr>
          <w:b/>
          <w:bCs/>
          <w:noProof/>
          <w:sz w:val="32"/>
          <w:szCs w:val="32"/>
        </w:rPr>
        <w:lastRenderedPageBreak/>
        <w:drawing>
          <wp:inline distT="0" distB="0" distL="0" distR="0" wp14:anchorId="66C5A6AC" wp14:editId="12DC1EF8">
            <wp:extent cx="6116320" cy="3440430"/>
            <wp:effectExtent l="0" t="0" r="5080" b="1270"/>
            <wp:docPr id="95"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116320" cy="3440430"/>
                    </a:xfrm>
                    <a:prstGeom prst="rect">
                      <a:avLst/>
                    </a:prstGeom>
                  </pic:spPr>
                </pic:pic>
              </a:graphicData>
            </a:graphic>
          </wp:inline>
        </w:drawing>
      </w:r>
      <w:r w:rsidRPr="0040722C" w:rsidR="0040722C">
        <w:rPr>
          <w:b/>
          <w:bCs/>
          <w:noProof/>
          <w:sz w:val="32"/>
          <w:szCs w:val="32"/>
        </w:rPr>
        <w:drawing>
          <wp:inline distT="0" distB="0" distL="0" distR="0" wp14:anchorId="668984A2" wp14:editId="0522E7E5">
            <wp:extent cx="6116320" cy="3440430"/>
            <wp:effectExtent l="0" t="0" r="5080" b="1270"/>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16320" cy="3440430"/>
                    </a:xfrm>
                    <a:prstGeom prst="rect">
                      <a:avLst/>
                    </a:prstGeom>
                  </pic:spPr>
                </pic:pic>
              </a:graphicData>
            </a:graphic>
          </wp:inline>
        </w:drawing>
      </w:r>
      <w:r w:rsidRPr="0056389A" w:rsidR="0056389A">
        <w:rPr>
          <w:b/>
          <w:bCs/>
          <w:noProof/>
          <w:sz w:val="32"/>
          <w:szCs w:val="32"/>
        </w:rPr>
        <w:lastRenderedPageBreak/>
        <w:drawing>
          <wp:inline distT="0" distB="0" distL="0" distR="0" wp14:anchorId="4B6E6472" wp14:editId="6118BAB5">
            <wp:extent cx="6116320" cy="3440430"/>
            <wp:effectExtent l="0" t="0" r="5080" b="127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16320" cy="3440430"/>
                    </a:xfrm>
                    <a:prstGeom prst="rect">
                      <a:avLst/>
                    </a:prstGeom>
                  </pic:spPr>
                </pic:pic>
              </a:graphicData>
            </a:graphic>
          </wp:inline>
        </w:drawing>
      </w:r>
      <w:r w:rsidRPr="00C70628" w:rsidR="00C70628">
        <w:rPr>
          <w:b/>
          <w:bCs/>
          <w:noProof/>
          <w:sz w:val="32"/>
          <w:szCs w:val="32"/>
        </w:rPr>
        <w:drawing>
          <wp:inline distT="0" distB="0" distL="0" distR="0" wp14:anchorId="2AD06F1B" wp14:editId="5648FF86">
            <wp:extent cx="6116320" cy="3440430"/>
            <wp:effectExtent l="0" t="0" r="5080" b="1270"/>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16320" cy="3440430"/>
                    </a:xfrm>
                    <a:prstGeom prst="rect">
                      <a:avLst/>
                    </a:prstGeom>
                  </pic:spPr>
                </pic:pic>
              </a:graphicData>
            </a:graphic>
          </wp:inline>
        </w:drawing>
      </w:r>
      <w:r w:rsidRPr="00C72899" w:rsidR="00C72899">
        <w:rPr>
          <w:b/>
          <w:bCs/>
          <w:noProof/>
          <w:sz w:val="32"/>
          <w:szCs w:val="32"/>
        </w:rPr>
        <w:lastRenderedPageBreak/>
        <w:drawing>
          <wp:inline distT="0" distB="0" distL="0" distR="0" wp14:anchorId="3C231576" wp14:editId="39E55486">
            <wp:extent cx="6116320" cy="3440430"/>
            <wp:effectExtent l="0" t="0" r="5080" b="1270"/>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16320" cy="3440430"/>
                    </a:xfrm>
                    <a:prstGeom prst="rect">
                      <a:avLst/>
                    </a:prstGeom>
                  </pic:spPr>
                </pic:pic>
              </a:graphicData>
            </a:graphic>
          </wp:inline>
        </w:drawing>
      </w:r>
      <w:r w:rsidRPr="00C72899" w:rsidR="00C72899">
        <w:rPr>
          <w:b/>
          <w:bCs/>
          <w:noProof/>
          <w:sz w:val="32"/>
          <w:szCs w:val="32"/>
        </w:rPr>
        <w:drawing>
          <wp:inline distT="0" distB="0" distL="0" distR="0" wp14:anchorId="270F6828" wp14:editId="0E8FFF8B">
            <wp:extent cx="6116320" cy="3440430"/>
            <wp:effectExtent l="0" t="0" r="5080" b="1270"/>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16320" cy="3440430"/>
                    </a:xfrm>
                    <a:prstGeom prst="rect">
                      <a:avLst/>
                    </a:prstGeom>
                  </pic:spPr>
                </pic:pic>
              </a:graphicData>
            </a:graphic>
          </wp:inline>
        </w:drawing>
      </w:r>
      <w:r w:rsidRPr="003D720A" w:rsidR="003D720A">
        <w:rPr>
          <w:b/>
          <w:bCs/>
          <w:noProof/>
          <w:sz w:val="32"/>
          <w:szCs w:val="32"/>
        </w:rPr>
        <w:lastRenderedPageBreak/>
        <w:drawing>
          <wp:inline distT="0" distB="0" distL="0" distR="0" wp14:anchorId="71D07B62" wp14:editId="0972995A">
            <wp:extent cx="6116320" cy="3440430"/>
            <wp:effectExtent l="0" t="0" r="5080" b="1270"/>
            <wp:docPr id="101"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16320" cy="3440430"/>
                    </a:xfrm>
                    <a:prstGeom prst="rect">
                      <a:avLst/>
                    </a:prstGeom>
                  </pic:spPr>
                </pic:pic>
              </a:graphicData>
            </a:graphic>
          </wp:inline>
        </w:drawing>
      </w:r>
    </w:p>
    <w:p w:rsidR="00B3065F" w:rsidP="00785D26" w:rsidRDefault="008012B7" w14:paraId="756B6E4D" w14:textId="77777777">
      <w:pPr>
        <w:jc w:val="both"/>
      </w:pPr>
      <w:r w:rsidRPr="008012B7">
        <w:rPr>
          <w:b/>
          <w:bCs/>
          <w:noProof/>
          <w:sz w:val="32"/>
          <w:szCs w:val="32"/>
        </w:rPr>
        <w:lastRenderedPageBreak/>
        <w:drawing>
          <wp:inline distT="0" distB="0" distL="0" distR="0" wp14:anchorId="1FD75DAD" wp14:editId="730D6B2D">
            <wp:extent cx="6116320" cy="3440430"/>
            <wp:effectExtent l="0" t="0" r="5080" b="127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116320" cy="3440430"/>
                    </a:xfrm>
                    <a:prstGeom prst="rect">
                      <a:avLst/>
                    </a:prstGeom>
                  </pic:spPr>
                </pic:pic>
              </a:graphicData>
            </a:graphic>
          </wp:inline>
        </w:drawing>
      </w:r>
      <w:r w:rsidRPr="008012B7">
        <w:rPr>
          <w:b/>
          <w:bCs/>
          <w:noProof/>
          <w:sz w:val="32"/>
          <w:szCs w:val="32"/>
        </w:rPr>
        <w:drawing>
          <wp:inline distT="0" distB="0" distL="0" distR="0" wp14:anchorId="27C18BA2" wp14:editId="71C9C4D6">
            <wp:extent cx="6116320" cy="3440430"/>
            <wp:effectExtent l="0" t="0" r="5080" b="1270"/>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16320" cy="3440430"/>
                    </a:xfrm>
                    <a:prstGeom prst="rect">
                      <a:avLst/>
                    </a:prstGeom>
                  </pic:spPr>
                </pic:pic>
              </a:graphicData>
            </a:graphic>
          </wp:inline>
        </w:drawing>
      </w:r>
    </w:p>
    <w:p w:rsidRPr="00785D26" w:rsidR="00785D26" w:rsidP="00785D26" w:rsidRDefault="00B3065F" w14:paraId="55FCF154" w14:textId="357377C9">
      <w:pPr>
        <w:jc w:val="both"/>
        <w:rPr>
          <w:b/>
          <w:bCs/>
          <w:sz w:val="32"/>
          <w:szCs w:val="32"/>
        </w:rPr>
      </w:pPr>
      <w:r w:rsidRPr="00EE703C">
        <w:rPr>
          <w:noProof/>
        </w:rPr>
        <w:lastRenderedPageBreak/>
        <w:drawing>
          <wp:inline distT="0" distB="0" distL="0" distR="0" wp14:anchorId="29C71E95" wp14:editId="10E43C84">
            <wp:extent cx="6116320" cy="3440430"/>
            <wp:effectExtent l="0" t="0" r="5080" b="1270"/>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16320" cy="3440430"/>
                    </a:xfrm>
                    <a:prstGeom prst="rect">
                      <a:avLst/>
                    </a:prstGeom>
                  </pic:spPr>
                </pic:pic>
              </a:graphicData>
            </a:graphic>
          </wp:inline>
        </w:drawing>
      </w:r>
      <w:r w:rsidRPr="008E6B9C" w:rsidR="008E6B9C">
        <w:rPr>
          <w:b/>
          <w:bCs/>
          <w:noProof/>
          <w:sz w:val="32"/>
          <w:szCs w:val="32"/>
        </w:rPr>
        <w:drawing>
          <wp:inline distT="0" distB="0" distL="0" distR="0" wp14:anchorId="32349056" wp14:editId="4B323BC7">
            <wp:extent cx="6116320" cy="3440430"/>
            <wp:effectExtent l="0" t="0" r="5080" b="1270"/>
            <wp:docPr id="104"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16320" cy="3440430"/>
                    </a:xfrm>
                    <a:prstGeom prst="rect">
                      <a:avLst/>
                    </a:prstGeom>
                  </pic:spPr>
                </pic:pic>
              </a:graphicData>
            </a:graphic>
          </wp:inline>
        </w:drawing>
      </w:r>
      <w:r w:rsidRPr="00297A3F" w:rsidR="00297A3F">
        <w:rPr>
          <w:b/>
          <w:bCs/>
          <w:noProof/>
          <w:sz w:val="32"/>
          <w:szCs w:val="32"/>
        </w:rPr>
        <w:lastRenderedPageBreak/>
        <w:drawing>
          <wp:inline distT="0" distB="0" distL="0" distR="0" wp14:anchorId="24D735C9" wp14:editId="5D87C93F">
            <wp:extent cx="6116320" cy="3440430"/>
            <wp:effectExtent l="0" t="0" r="5080" b="127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16320" cy="3440430"/>
                    </a:xfrm>
                    <a:prstGeom prst="rect">
                      <a:avLst/>
                    </a:prstGeom>
                  </pic:spPr>
                </pic:pic>
              </a:graphicData>
            </a:graphic>
          </wp:inline>
        </w:drawing>
      </w:r>
      <w:r w:rsidRPr="00297A3F" w:rsidR="00297A3F">
        <w:rPr>
          <w:b/>
          <w:bCs/>
          <w:noProof/>
          <w:sz w:val="32"/>
          <w:szCs w:val="32"/>
        </w:rPr>
        <w:drawing>
          <wp:inline distT="0" distB="0" distL="0" distR="0" wp14:anchorId="522A0E7B" wp14:editId="4CE8CEC7">
            <wp:extent cx="6116320" cy="3440430"/>
            <wp:effectExtent l="0" t="0" r="5080" b="1270"/>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16320" cy="3440430"/>
                    </a:xfrm>
                    <a:prstGeom prst="rect">
                      <a:avLst/>
                    </a:prstGeom>
                  </pic:spPr>
                </pic:pic>
              </a:graphicData>
            </a:graphic>
          </wp:inline>
        </w:drawing>
      </w:r>
      <w:r w:rsidRPr="00785D26" w:rsidR="00785D26">
        <w:rPr/>
        <w:t>La pendenza di un isoquanto presa in valore assoluto è il tasso marginale di sostituzione tecnica tra lavoro L e capitale K. Nel punto A, il prodotto marginale del lavoro è elevato rispetto al prodotto marginale del capitale e una diminuzione relativamente piccola del lavoro richiederebbe una grande quantità di capitale per mantenere costante la produzione. Nel punto B, il prodotto marginale del lavoro è basso rispetto al prodotto marginale del capitale e una diminuzione relativamente piccola del capitale richiederebbe una grande quantità di lavoro per mantenere costante la produzione</w:t>
      </w:r>
      <w:r w:rsidRPr="00785D26" w:rsidR="00785D26">
        <w:rPr>
          <w:b w:val="1"/>
          <w:bCs w:val="1"/>
          <w:sz w:val="32"/>
          <w:szCs w:val="32"/>
        </w:rPr>
        <w:t>.</w:t>
      </w:r>
    </w:p>
    <w:p w:rsidR="008012B7" w:rsidRDefault="00011498" w14:paraId="205DA42C" w14:textId="11666CC3">
      <w:pPr>
        <w:rPr>
          <w:b/>
          <w:bCs/>
          <w:sz w:val="32"/>
          <w:szCs w:val="32"/>
        </w:rPr>
      </w:pPr>
      <w:r w:rsidRPr="00011498">
        <w:rPr>
          <w:b/>
          <w:bCs/>
          <w:noProof/>
          <w:sz w:val="32"/>
          <w:szCs w:val="32"/>
        </w:rPr>
        <w:lastRenderedPageBreak/>
        <w:drawing>
          <wp:inline distT="0" distB="0" distL="0" distR="0" wp14:anchorId="796560FE" wp14:editId="2594C7FA">
            <wp:extent cx="6116320" cy="3440430"/>
            <wp:effectExtent l="0" t="0" r="5080" b="127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116320" cy="3440430"/>
                    </a:xfrm>
                    <a:prstGeom prst="rect">
                      <a:avLst/>
                    </a:prstGeom>
                  </pic:spPr>
                </pic:pic>
              </a:graphicData>
            </a:graphic>
          </wp:inline>
        </w:drawing>
      </w:r>
      <w:r w:rsidRPr="00011498">
        <w:rPr>
          <w:b/>
          <w:bCs/>
          <w:noProof/>
          <w:sz w:val="32"/>
          <w:szCs w:val="32"/>
        </w:rPr>
        <w:drawing>
          <wp:inline distT="0" distB="0" distL="0" distR="0" wp14:anchorId="31B8F888" wp14:editId="54CD1C80">
            <wp:extent cx="6116320" cy="3440430"/>
            <wp:effectExtent l="0" t="0" r="5080" b="1270"/>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116320" cy="3440430"/>
                    </a:xfrm>
                    <a:prstGeom prst="rect">
                      <a:avLst/>
                    </a:prstGeom>
                  </pic:spPr>
                </pic:pic>
              </a:graphicData>
            </a:graphic>
          </wp:inline>
        </w:drawing>
      </w:r>
    </w:p>
    <w:p w:rsidR="00011498" w:rsidP="00EE703C" w:rsidRDefault="00EE703C" w14:paraId="21673009" w14:textId="42ABF4F9">
      <w:pPr>
        <w:jc w:val="both"/>
      </w:pPr>
      <w:r w:rsidRPr="00EE703C">
        <w:t xml:space="preserve">La pendenza dell'isoquanto gioca un ruolo chiave nell'analisi delle decisioni di produzione perché cattura il compromesso sulle capacità produttive del capitale e del lavoro. Se l'isoquanto è fortemente inclinato, significa che l'impresa può ridurre la quantità di capitale che utilizza molto aumentando al tempo stesso la manodopera solo una piccola quantità e mantenendo lo stesso livello di produzione. Al contrario quando l’isoquanto è poco inclinato, se l'impresa vuole ridurre il capitale solo un po', dovrà aumentare molto la manodopera per mantenere l'output allo stesso livello. La curvatura e la convessità di degli isoquanti all'origine riflettono il fatto che il rapporto tra capitale e lavoro varia al variare del mix degli input. Il negativo della pendenza dell'isoquanto è chiamato tasso marginale di sostituzione tecnica di un input (sull'asse x) con un altro (sull'asse y). È la variazione di quantità nell'input X necessaria per mantenere l'output costante se la quantità di input Y cambia. Il saggio marginale di sostituzione tecnica, è per definizione, il rapporto al quale </w:t>
      </w:r>
      <w:r w:rsidRPr="00EE703C">
        <w:lastRenderedPageBreak/>
        <w:t>l’impresa può sostituire il fattore di produzione X con il fattore di produzione Y, mantenendo invariato il livello di produzione</w:t>
      </w:r>
    </w:p>
    <w:p w:rsidR="00EE703C" w:rsidP="00EE703C" w:rsidRDefault="00EE703C" w14:paraId="59E1D0FE" w14:textId="471B86A0">
      <w:pPr>
        <w:jc w:val="both"/>
      </w:pPr>
    </w:p>
    <w:p w:rsidR="00EE703C" w:rsidP="00EE703C" w:rsidRDefault="00EE703C" w14:paraId="0608869D" w14:textId="1020EA63">
      <w:pPr>
        <w:jc w:val="both"/>
      </w:pPr>
    </w:p>
    <w:p w:rsidR="00EE703C" w:rsidP="00EE703C" w:rsidRDefault="00EE703C" w14:paraId="59CC9807" w14:textId="18F12A00">
      <w:pPr>
        <w:jc w:val="both"/>
      </w:pPr>
    </w:p>
    <w:p w:rsidR="00EE703C" w:rsidP="00EE703C" w:rsidRDefault="00EE703C" w14:paraId="76E4F33A" w14:textId="0606B7DB">
      <w:pPr>
        <w:jc w:val="both"/>
      </w:pPr>
    </w:p>
    <w:p w:rsidRPr="00EE703C" w:rsidR="001E109D" w:rsidP="00EE703C" w:rsidRDefault="001E109D" w14:paraId="5D5DF6FB" w14:textId="1C86445B">
      <w:pPr>
        <w:jc w:val="both"/>
      </w:pPr>
      <w:r w:rsidRPr="001E109D">
        <w:rPr>
          <w:noProof/>
        </w:rPr>
        <w:drawing>
          <wp:inline distT="0" distB="0" distL="0" distR="0" wp14:anchorId="3C27A11B" wp14:editId="01C3345E">
            <wp:extent cx="6116320" cy="3440430"/>
            <wp:effectExtent l="0" t="0" r="5080" b="1270"/>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16320" cy="3440430"/>
                    </a:xfrm>
                    <a:prstGeom prst="rect">
                      <a:avLst/>
                    </a:prstGeom>
                  </pic:spPr>
                </pic:pic>
              </a:graphicData>
            </a:graphic>
          </wp:inline>
        </w:drawing>
      </w:r>
      <w:r w:rsidRPr="001E109D">
        <w:rPr>
          <w:noProof/>
        </w:rPr>
        <w:drawing>
          <wp:inline distT="0" distB="0" distL="0" distR="0" wp14:anchorId="060E0183" wp14:editId="675CD8A8">
            <wp:extent cx="6116320" cy="3440430"/>
            <wp:effectExtent l="0" t="0" r="5080" b="1270"/>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116320" cy="3440430"/>
                    </a:xfrm>
                    <a:prstGeom prst="rect">
                      <a:avLst/>
                    </a:prstGeom>
                  </pic:spPr>
                </pic:pic>
              </a:graphicData>
            </a:graphic>
          </wp:inline>
        </w:drawing>
      </w:r>
      <w:r w:rsidRPr="00652B84" w:rsidR="00652B84">
        <w:rPr>
          <w:noProof/>
        </w:rPr>
        <w:lastRenderedPageBreak/>
        <w:drawing>
          <wp:inline distT="0" distB="0" distL="0" distR="0" wp14:anchorId="64343F67" wp14:editId="0D1B3ECF">
            <wp:extent cx="6116320" cy="3440430"/>
            <wp:effectExtent l="0" t="0" r="5080" b="1270"/>
            <wp:docPr id="112"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16320" cy="3440430"/>
                    </a:xfrm>
                    <a:prstGeom prst="rect">
                      <a:avLst/>
                    </a:prstGeom>
                  </pic:spPr>
                </pic:pic>
              </a:graphicData>
            </a:graphic>
          </wp:inline>
        </w:drawing>
      </w:r>
      <w:r w:rsidRPr="00652B84" w:rsidR="00652B84">
        <w:rPr>
          <w:noProof/>
        </w:rPr>
        <w:drawing>
          <wp:inline distT="0" distB="0" distL="0" distR="0" wp14:anchorId="65F92309" wp14:editId="78F62134">
            <wp:extent cx="6116320" cy="3440430"/>
            <wp:effectExtent l="0" t="0" r="5080" b="1270"/>
            <wp:docPr id="113" name="Im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16320" cy="3440430"/>
                    </a:xfrm>
                    <a:prstGeom prst="rect">
                      <a:avLst/>
                    </a:prstGeom>
                  </pic:spPr>
                </pic:pic>
              </a:graphicData>
            </a:graphic>
          </wp:inline>
        </w:drawing>
      </w:r>
    </w:p>
    <w:p w:rsidR="007F7450" w:rsidRDefault="00532240" w14:paraId="26CB45F0" w14:textId="20E6C7F1">
      <w:pPr>
        <w:rPr>
          <w:b/>
          <w:bCs/>
          <w:sz w:val="32"/>
          <w:szCs w:val="32"/>
        </w:rPr>
      </w:pPr>
      <w:r w:rsidRPr="00532240">
        <w:rPr>
          <w:b/>
          <w:bCs/>
          <w:noProof/>
          <w:sz w:val="32"/>
          <w:szCs w:val="32"/>
        </w:rPr>
        <w:lastRenderedPageBreak/>
        <w:drawing>
          <wp:inline distT="0" distB="0" distL="0" distR="0" wp14:anchorId="1483E6EA" wp14:editId="2D1E5A17">
            <wp:extent cx="6116320" cy="3440430"/>
            <wp:effectExtent l="0" t="0" r="5080" b="127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116320" cy="3440430"/>
                    </a:xfrm>
                    <a:prstGeom prst="rect">
                      <a:avLst/>
                    </a:prstGeom>
                  </pic:spPr>
                </pic:pic>
              </a:graphicData>
            </a:graphic>
          </wp:inline>
        </w:drawing>
      </w:r>
      <w:r w:rsidRPr="00532240">
        <w:rPr>
          <w:b/>
          <w:bCs/>
          <w:noProof/>
          <w:sz w:val="32"/>
          <w:szCs w:val="32"/>
        </w:rPr>
        <w:drawing>
          <wp:inline distT="0" distB="0" distL="0" distR="0" wp14:anchorId="29EE22E7" wp14:editId="3ACAF077">
            <wp:extent cx="6116320" cy="3440430"/>
            <wp:effectExtent l="0" t="0" r="5080" b="127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116320" cy="3440430"/>
                    </a:xfrm>
                    <a:prstGeom prst="rect">
                      <a:avLst/>
                    </a:prstGeom>
                  </pic:spPr>
                </pic:pic>
              </a:graphicData>
            </a:graphic>
          </wp:inline>
        </w:drawing>
      </w:r>
      <w:r w:rsidRPr="00532240">
        <w:rPr>
          <w:b/>
          <w:bCs/>
          <w:noProof/>
          <w:sz w:val="32"/>
          <w:szCs w:val="32"/>
        </w:rPr>
        <w:lastRenderedPageBreak/>
        <w:drawing>
          <wp:inline distT="0" distB="0" distL="0" distR="0" wp14:anchorId="0FD66F63" wp14:editId="315C5B94">
            <wp:extent cx="6116320" cy="3440430"/>
            <wp:effectExtent l="0" t="0" r="5080" b="127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16320" cy="3440430"/>
                    </a:xfrm>
                    <a:prstGeom prst="rect">
                      <a:avLst/>
                    </a:prstGeom>
                  </pic:spPr>
                </pic:pic>
              </a:graphicData>
            </a:graphic>
          </wp:inline>
        </w:drawing>
      </w:r>
      <w:r w:rsidRPr="007F57E4" w:rsidR="007F57E4">
        <w:rPr>
          <w:b/>
          <w:bCs/>
          <w:noProof/>
          <w:sz w:val="32"/>
          <w:szCs w:val="32"/>
        </w:rPr>
        <w:drawing>
          <wp:inline distT="0" distB="0" distL="0" distR="0" wp14:anchorId="21FA6690" wp14:editId="2A2B2AC7">
            <wp:extent cx="6116320" cy="3440430"/>
            <wp:effectExtent l="0" t="0" r="5080" b="127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116320" cy="3440430"/>
                    </a:xfrm>
                    <a:prstGeom prst="rect">
                      <a:avLst/>
                    </a:prstGeom>
                  </pic:spPr>
                </pic:pic>
              </a:graphicData>
            </a:graphic>
          </wp:inline>
        </w:drawing>
      </w:r>
      <w:r w:rsidRPr="007F57E4" w:rsidR="007F57E4">
        <w:rPr>
          <w:b/>
          <w:bCs/>
          <w:noProof/>
          <w:sz w:val="32"/>
          <w:szCs w:val="32"/>
        </w:rPr>
        <w:lastRenderedPageBreak/>
        <w:drawing>
          <wp:inline distT="0" distB="0" distL="0" distR="0" wp14:anchorId="36270097" wp14:editId="2715D572">
            <wp:extent cx="6116320" cy="3440430"/>
            <wp:effectExtent l="0" t="0" r="5080" b="127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116320" cy="3440430"/>
                    </a:xfrm>
                    <a:prstGeom prst="rect">
                      <a:avLst/>
                    </a:prstGeom>
                  </pic:spPr>
                </pic:pic>
              </a:graphicData>
            </a:graphic>
          </wp:inline>
        </w:drawing>
      </w:r>
    </w:p>
    <w:p w:rsidR="00E46C80" w:rsidRDefault="00E46C80" w14:paraId="728D8B79" w14:textId="77777777">
      <w:pPr>
        <w:rPr>
          <w:b/>
          <w:bCs/>
          <w:sz w:val="32"/>
          <w:szCs w:val="32"/>
        </w:rPr>
      </w:pPr>
    </w:p>
    <w:p w:rsidR="007F7450" w:rsidRDefault="007F7450" w14:paraId="3B8E0CE8" w14:textId="50913D98">
      <w:pPr>
        <w:rPr>
          <w:b/>
          <w:bCs/>
          <w:sz w:val="32"/>
          <w:szCs w:val="32"/>
        </w:rPr>
      </w:pPr>
    </w:p>
    <w:p w:rsidR="00E46C80" w:rsidRDefault="00E46C80" w14:paraId="6EF4D046" w14:textId="0EEEC699">
      <w:pPr>
        <w:rPr>
          <w:b/>
          <w:bCs/>
          <w:sz w:val="32"/>
          <w:szCs w:val="32"/>
        </w:rPr>
      </w:pPr>
    </w:p>
    <w:p w:rsidR="00E46C80" w:rsidRDefault="00E46C80" w14:paraId="79458B75" w14:textId="7C040A53">
      <w:pPr>
        <w:rPr>
          <w:b/>
          <w:bCs/>
          <w:sz w:val="32"/>
          <w:szCs w:val="32"/>
        </w:rPr>
      </w:pPr>
    </w:p>
    <w:p w:rsidR="00E46C80" w:rsidRDefault="00E46C80" w14:paraId="420D180D" w14:textId="25B0E96C">
      <w:pPr>
        <w:rPr>
          <w:b/>
          <w:bCs/>
          <w:sz w:val="32"/>
          <w:szCs w:val="32"/>
        </w:rPr>
      </w:pPr>
      <w:r>
        <w:rPr>
          <w:b/>
          <w:bCs/>
          <w:sz w:val="32"/>
          <w:szCs w:val="32"/>
        </w:rPr>
        <w:t>Dell’esercizio successivo illustriamo solo i punti 1 e 3 mentre il punto due sarà illustrato successivamente.</w:t>
      </w:r>
    </w:p>
    <w:p w:rsidR="00E46C80" w:rsidRDefault="00E46C80" w14:paraId="0E7474E3" w14:textId="24B4E8AE">
      <w:pPr>
        <w:rPr>
          <w:b/>
          <w:bCs/>
          <w:sz w:val="32"/>
          <w:szCs w:val="32"/>
        </w:rPr>
      </w:pPr>
    </w:p>
    <w:p w:rsidR="00E46C80" w:rsidRDefault="00E46C80" w14:paraId="4B4F283D" w14:textId="0114AF03">
      <w:pPr>
        <w:rPr>
          <w:b/>
          <w:bCs/>
          <w:sz w:val="32"/>
          <w:szCs w:val="32"/>
        </w:rPr>
      </w:pPr>
      <w:r w:rsidRPr="009B2893">
        <w:rPr>
          <w:b/>
          <w:bCs/>
          <w:noProof/>
          <w:sz w:val="32"/>
          <w:szCs w:val="32"/>
        </w:rPr>
        <w:drawing>
          <wp:inline distT="0" distB="0" distL="0" distR="0" wp14:anchorId="118AA75C" wp14:editId="2A6B34A1">
            <wp:extent cx="6116320" cy="3440430"/>
            <wp:effectExtent l="0" t="0" r="5080" b="127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16320" cy="3440430"/>
                    </a:xfrm>
                    <a:prstGeom prst="rect">
                      <a:avLst/>
                    </a:prstGeom>
                  </pic:spPr>
                </pic:pic>
              </a:graphicData>
            </a:graphic>
          </wp:inline>
        </w:drawing>
      </w:r>
    </w:p>
    <w:p w:rsidR="00E46C80" w:rsidRDefault="00E46C80" w14:paraId="1DDA11C8" w14:textId="51E8DA2E">
      <w:pPr>
        <w:rPr>
          <w:b/>
          <w:bCs/>
          <w:sz w:val="32"/>
          <w:szCs w:val="32"/>
        </w:rPr>
      </w:pPr>
    </w:p>
    <w:p w:rsidR="00E46C80" w:rsidRDefault="00E46C80" w14:paraId="6D06FD36" w14:textId="402CED0A">
      <w:pPr>
        <w:rPr>
          <w:b/>
          <w:bCs/>
          <w:sz w:val="32"/>
          <w:szCs w:val="32"/>
        </w:rPr>
      </w:pPr>
    </w:p>
    <w:p w:rsidR="00E46C80" w:rsidRDefault="00E46C80" w14:paraId="168E6C2E" w14:textId="70D8E87D">
      <w:pPr>
        <w:rPr>
          <w:b/>
          <w:bCs/>
          <w:sz w:val="32"/>
          <w:szCs w:val="32"/>
        </w:rPr>
      </w:pPr>
    </w:p>
    <w:p w:rsidR="00E46C80" w:rsidRDefault="00E46C80" w14:paraId="4C5C0410" w14:textId="77777777">
      <w:pPr>
        <w:rPr>
          <w:b/>
          <w:bCs/>
          <w:sz w:val="32"/>
          <w:szCs w:val="32"/>
        </w:rPr>
      </w:pPr>
    </w:p>
    <w:p w:rsidR="00532240" w:rsidRDefault="009B2893" w14:paraId="034A22BA" w14:textId="5F46D609">
      <w:pPr>
        <w:rPr>
          <w:b/>
          <w:bCs/>
          <w:sz w:val="32"/>
          <w:szCs w:val="32"/>
        </w:rPr>
      </w:pPr>
      <w:r w:rsidRPr="009B2893">
        <w:rPr>
          <w:b/>
          <w:bCs/>
          <w:noProof/>
          <w:sz w:val="32"/>
          <w:szCs w:val="32"/>
        </w:rPr>
        <w:drawing>
          <wp:inline distT="0" distB="0" distL="0" distR="0" wp14:anchorId="7CDBAC0F" wp14:editId="56FE8D9F">
            <wp:extent cx="6116320" cy="3440430"/>
            <wp:effectExtent l="0" t="0" r="5080" b="127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16320" cy="3440430"/>
                    </a:xfrm>
                    <a:prstGeom prst="rect">
                      <a:avLst/>
                    </a:prstGeom>
                  </pic:spPr>
                </pic:pic>
              </a:graphicData>
            </a:graphic>
          </wp:inline>
        </w:drawing>
      </w:r>
    </w:p>
    <w:p w:rsidR="00CE41CE" w:rsidRDefault="00D60C00" w14:paraId="1519352E" w14:textId="6328F03C">
      <w:pPr>
        <w:rPr>
          <w:b/>
          <w:bCs/>
          <w:sz w:val="32"/>
          <w:szCs w:val="32"/>
        </w:rPr>
      </w:pPr>
      <w:r w:rsidRPr="00D60C00">
        <w:rPr>
          <w:b/>
          <w:bCs/>
          <w:noProof/>
          <w:sz w:val="32"/>
          <w:szCs w:val="32"/>
        </w:rPr>
        <w:drawing>
          <wp:inline distT="0" distB="0" distL="0" distR="0" wp14:anchorId="155BF2C9" wp14:editId="34951B7E">
            <wp:extent cx="6116320" cy="3440430"/>
            <wp:effectExtent l="0" t="0" r="5080" b="127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116320" cy="3440430"/>
                    </a:xfrm>
                    <a:prstGeom prst="rect">
                      <a:avLst/>
                    </a:prstGeom>
                  </pic:spPr>
                </pic:pic>
              </a:graphicData>
            </a:graphic>
          </wp:inline>
        </w:drawing>
      </w:r>
    </w:p>
    <w:p w:rsidR="007E4E7A" w:rsidP="007E4E7A" w:rsidRDefault="007E4E7A" w14:paraId="44AADD01" w14:textId="68AF0E65">
      <w:pPr>
        <w:jc w:val="both"/>
      </w:pPr>
      <w:r w:rsidRPr="007E4E7A">
        <w:rPr>
          <w:b/>
          <w:bCs/>
          <w:noProof/>
          <w:sz w:val="32"/>
          <w:szCs w:val="32"/>
        </w:rPr>
        <w:lastRenderedPageBreak/>
        <w:drawing>
          <wp:inline distT="0" distB="0" distL="0" distR="0" wp14:anchorId="39396716" wp14:editId="57552050">
            <wp:extent cx="6116320" cy="3440430"/>
            <wp:effectExtent l="0" t="0" r="5080" b="127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6116320" cy="3440430"/>
                    </a:xfrm>
                    <a:prstGeom prst="rect">
                      <a:avLst/>
                    </a:prstGeom>
                  </pic:spPr>
                </pic:pic>
              </a:graphicData>
            </a:graphic>
          </wp:inline>
        </w:drawing>
      </w:r>
      <w:r w:rsidRPr="007E4E7A">
        <w:rPr>
          <w:b/>
          <w:bCs/>
          <w:noProof/>
          <w:sz w:val="32"/>
          <w:szCs w:val="32"/>
        </w:rPr>
        <w:drawing>
          <wp:inline distT="0" distB="0" distL="0" distR="0" wp14:anchorId="133875A8" wp14:editId="046069AB">
            <wp:extent cx="6116320" cy="3440430"/>
            <wp:effectExtent l="0" t="0" r="5080" b="127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16320" cy="3440430"/>
                    </a:xfrm>
                    <a:prstGeom prst="rect">
                      <a:avLst/>
                    </a:prstGeom>
                  </pic:spPr>
                </pic:pic>
              </a:graphicData>
            </a:graphic>
          </wp:inline>
        </w:drawing>
      </w:r>
    </w:p>
    <w:p w:rsidR="007E4E7A" w:rsidP="007E4E7A" w:rsidRDefault="007E4E7A" w14:paraId="4F21016F" w14:textId="77777777">
      <w:pPr>
        <w:jc w:val="both"/>
      </w:pPr>
    </w:p>
    <w:p w:rsidR="007E4E7A" w:rsidP="007E4E7A" w:rsidRDefault="007E4E7A" w14:paraId="122899D2" w14:textId="77777777">
      <w:pPr>
        <w:jc w:val="both"/>
      </w:pPr>
    </w:p>
    <w:p w:rsidRPr="007E4E7A" w:rsidR="007E4E7A" w:rsidP="007E4E7A" w:rsidRDefault="007E4E7A" w14:paraId="2453373A" w14:textId="3AA1D585">
      <w:pPr>
        <w:jc w:val="both"/>
      </w:pPr>
      <w:r w:rsidRPr="007E4E7A">
        <w:t xml:space="preserve">Una retta di isocosto collega tutte le combinazioni di capitale e lavoro che l'impresa può acquistare per una determinata spesa totale per gli input. Come abbiamo visto prima, </w:t>
      </w:r>
      <w:proofErr w:type="spellStart"/>
      <w:r w:rsidRPr="007E4E7A">
        <w:t>iso</w:t>
      </w:r>
      <w:proofErr w:type="spellEnd"/>
      <w:r w:rsidRPr="007E4E7A">
        <w:t xml:space="preserve"> è un prefisso che significa lo stesso, quindi isocosto è una retta che mostra tutte le combinazioni di input che producono lo stesso costo. Una retta di isocosto mostra tutte le possibili combinazioni di capitale e lavoro che l’impresa può acquistare a fronte di un dato livello di spesa complessiva. Una retta di isocosto è data dalla somma tra il capitale impiegato nella produzione per il prezzo dell’unità di capitale e il lavoro impiegato nella produzione per il suo relativo prezzo.</w:t>
      </w:r>
    </w:p>
    <w:p w:rsidRPr="007E4E7A" w:rsidR="007E4E7A" w:rsidP="007E4E7A" w:rsidRDefault="007E4E7A" w14:paraId="277A7B0C" w14:textId="77777777">
      <w:pPr>
        <w:jc w:val="both"/>
      </w:pPr>
      <w:r w:rsidRPr="007E4E7A">
        <w:lastRenderedPageBreak/>
        <w:t>Matematicamente, quindi, la retta di isocosto corrispondente al livello di spesa totale di C è data da C uguale  RK più WL, dove R è il prezzo (il tasso di affitto) per unità di capitale, W è il prezzo (il salario) per unità di lavoro, e K e L sono il numero di unità di capitale e lavoro che l'impresa assume.</w:t>
      </w:r>
    </w:p>
    <w:p w:rsidR="00CB4B02" w:rsidP="007E4E7A" w:rsidRDefault="007E4E7A" w14:paraId="4C97EEB7" w14:textId="05C6170D">
      <w:pPr>
        <w:jc w:val="both"/>
      </w:pPr>
      <w:r w:rsidRPr="007E4E7A">
        <w:t>È meglio pensare al costo del capitale come un tasso di affitto nello stesso tipo di unità del salario (ad esempio, per ora, settimana o anno). Poiché il capitale viene utilizzato per un lungo periodo di tempo, possiamo considerare R non solo il prezzo di acquisto dell'attrezzatura, ma anche il costo del capitale. Il costo dell'utente tiene conto del prezzo di acquisto del capitale, nonché del suo tasso di deprezzamento e del costo opportunità dei fondi vincolati nel suo acquisto (escluso interesse).</w:t>
      </w:r>
    </w:p>
    <w:p w:rsidRPr="00757C7C" w:rsidR="00757C7C" w:rsidP="00757C7C" w:rsidRDefault="00757C7C" w14:paraId="350B868D" w14:textId="77777777">
      <w:pPr>
        <w:jc w:val="both"/>
      </w:pPr>
      <w:r w:rsidRPr="00757C7C">
        <w:rPr>
          <w:noProof/>
        </w:rPr>
        <w:drawing>
          <wp:inline distT="0" distB="0" distL="0" distR="0" wp14:anchorId="7FF7CA50" wp14:editId="176150CA">
            <wp:extent cx="6116320" cy="3440430"/>
            <wp:effectExtent l="0" t="0" r="5080" b="127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116320" cy="3440430"/>
                    </a:xfrm>
                    <a:prstGeom prst="rect">
                      <a:avLst/>
                    </a:prstGeom>
                  </pic:spPr>
                </pic:pic>
              </a:graphicData>
            </a:graphic>
          </wp:inline>
        </w:drawing>
      </w:r>
      <w:r w:rsidRPr="00757C7C">
        <w:rPr/>
        <w:t>Ogni retta di isocosto mostra tutte le combinazioni di fattori che hanno lo stesso costo totale per l’impresa. Le rette di isocosto più distanti dall’origine, rappresentano una spesa totale più elevata.  In questo caso si va da un costo C uguale 50 a C uguale 80 a C uguale 100. Se il salario W uguale 10 e il saggio di remunerazione del capitale R = 20, la pendenza della retta di isocosto meno W su R uguale meno un mezzo. Pertanto, per ogni aumento unitario di K, l’impresa deve rinunciare a due unità di L, se vuole mantenere inalterata la propria spesa totale.</w:t>
      </w:r>
    </w:p>
    <w:p w:rsidR="00757C7C" w:rsidP="007E4E7A" w:rsidRDefault="00757C7C" w14:paraId="1B6EF5D0" w14:textId="5D8FFE29">
      <w:pPr>
        <w:jc w:val="both"/>
      </w:pPr>
    </w:p>
    <w:p w:rsidRPr="008C28C9" w:rsidR="008C28C9" w:rsidP="008C28C9" w:rsidRDefault="008C28C9" w14:paraId="237E3151" w14:textId="77777777">
      <w:pPr>
        <w:jc w:val="both"/>
      </w:pPr>
      <w:r w:rsidRPr="008C28C9">
        <w:t>Possiamo riscrivere l'equazione per la retta di isocosto in forma pendenza-intercetta, in modo che il valore sull'asse verticale (capitale) sia espresso in funzione del valore sull'asse orizzontale (lavoro). L'intercetta verticale della retta di isocosto è data dal rapporto tra costi totali e costo del capitale e la pendenza è il negativo del rapporto tra i prezzi dei fattori quindi sarà data dal negativo del rapporto tra costo del lavoro su costo del capitale. La pendenza descrive in questo caso un compromesso in termini di costo a sostituire un fattore con un altro. Indica cioè la quantità aggiuntiva di un fattore che un'impresa può impiegare senza provocare un aumento della spesa totale se utilizza una quantità minore dell'altro.</w:t>
      </w:r>
    </w:p>
    <w:p w:rsidR="002B45F0" w:rsidP="007E4E7A" w:rsidRDefault="002B45F0" w14:paraId="46993AB7" w14:textId="77777777">
      <w:pPr>
        <w:jc w:val="both"/>
      </w:pPr>
      <w:r w:rsidRPr="002B45F0">
        <w:rPr>
          <w:noProof/>
        </w:rPr>
        <w:lastRenderedPageBreak/>
        <w:drawing>
          <wp:inline distT="0" distB="0" distL="0" distR="0" wp14:anchorId="130B16E0" wp14:editId="70A1FBF5">
            <wp:extent cx="6116320" cy="3440430"/>
            <wp:effectExtent l="0" t="0" r="5080" b="127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16320" cy="3440430"/>
                    </a:xfrm>
                    <a:prstGeom prst="rect">
                      <a:avLst/>
                    </a:prstGeom>
                  </pic:spPr>
                </pic:pic>
              </a:graphicData>
            </a:graphic>
          </wp:inline>
        </w:drawing>
      </w:r>
    </w:p>
    <w:p w:rsidR="002B45F0" w:rsidP="007E4E7A" w:rsidRDefault="002B45F0" w14:paraId="454AE9F7" w14:textId="77777777">
      <w:pPr>
        <w:jc w:val="both"/>
      </w:pPr>
    </w:p>
    <w:p w:rsidR="002B45F0" w:rsidP="002B45F0" w:rsidRDefault="002B45F0" w14:paraId="60FE5190" w14:textId="6F5CCB0E">
      <w:pPr>
        <w:jc w:val="both"/>
      </w:pPr>
      <w:r w:rsidRPr="002B45F0">
        <w:t>L'impresa vuole minimizzare il costo di produzione associato alla quantità stabilita. per produrre la quantità stabilita l'impresa potrebbe utilizzare la combinazione dei fattori rappresentata dal punto a. Tuttavia non è la combinazione di fattori di minor costo perché l'impresa può produrre la quantità stabilita a un costo inferiore in qualsiasi Combinazione di fattori in basso e a sinistra rispetto a CA. Il punto B individuato dalla condizione di tangenza tra l’isocosto CB e li so quanto rappresenta la combinazione di lavoro e capitale di minor costo per l'impresa. Le combinazioni di fattori sull'isocosto CC costano meno di quelle su CB ma contengono quantità di capitale e lavoro insufficienti a produrre la quantità stabilita.</w:t>
      </w:r>
    </w:p>
    <w:p w:rsidR="002B45F0" w:rsidP="002B45F0" w:rsidRDefault="002B45F0" w14:paraId="55E6D6CA" w14:textId="13CAE338">
      <w:pPr>
        <w:jc w:val="both"/>
      </w:pPr>
    </w:p>
    <w:p w:rsidRPr="002B45F0" w:rsidR="002B45F0" w:rsidP="002B45F0" w:rsidRDefault="002B45F0" w14:paraId="697B9B08" w14:textId="77777777">
      <w:pPr>
        <w:jc w:val="both"/>
      </w:pPr>
    </w:p>
    <w:p w:rsidR="008C28C9" w:rsidP="007E4E7A" w:rsidRDefault="002B45F0" w14:paraId="781651FE" w14:textId="63B8F2DB">
      <w:pPr>
        <w:jc w:val="both"/>
      </w:pPr>
      <w:r w:rsidRPr="002B45F0">
        <w:rPr>
          <w:noProof/>
        </w:rPr>
        <w:drawing>
          <wp:inline distT="0" distB="0" distL="0" distR="0" wp14:anchorId="13D766FC" wp14:editId="34C6FB06">
            <wp:extent cx="6116320" cy="3440430"/>
            <wp:effectExtent l="0" t="0" r="5080" b="127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16320" cy="3440430"/>
                    </a:xfrm>
                    <a:prstGeom prst="rect">
                      <a:avLst/>
                    </a:prstGeom>
                  </pic:spPr>
                </pic:pic>
              </a:graphicData>
            </a:graphic>
          </wp:inline>
        </w:drawing>
      </w:r>
    </w:p>
    <w:p w:rsidR="001F1D68" w:rsidP="007E4E7A" w:rsidRDefault="001F1D68" w14:paraId="31BE0C06" w14:textId="77777777">
      <w:pPr>
        <w:jc w:val="both"/>
      </w:pPr>
      <w:r w:rsidRPr="001F1D68">
        <w:rPr>
          <w:noProof/>
        </w:rPr>
        <w:lastRenderedPageBreak/>
        <w:drawing>
          <wp:inline distT="0" distB="0" distL="0" distR="0" wp14:anchorId="7C487344" wp14:editId="2AB08330">
            <wp:extent cx="6116320" cy="3440430"/>
            <wp:effectExtent l="0" t="0" r="5080" b="127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320" cy="3440430"/>
                    </a:xfrm>
                    <a:prstGeom prst="rect">
                      <a:avLst/>
                    </a:prstGeom>
                  </pic:spPr>
                </pic:pic>
              </a:graphicData>
            </a:graphic>
          </wp:inline>
        </w:drawing>
      </w:r>
    </w:p>
    <w:p w:rsidR="001F1D68" w:rsidP="007E4E7A" w:rsidRDefault="001F1D68" w14:paraId="4849D863" w14:textId="77777777">
      <w:pPr>
        <w:jc w:val="both"/>
      </w:pPr>
    </w:p>
    <w:p w:rsidR="001F1D68" w:rsidP="007E4E7A" w:rsidRDefault="001F1D68" w14:paraId="008F8587" w14:textId="77777777">
      <w:pPr>
        <w:jc w:val="both"/>
      </w:pPr>
    </w:p>
    <w:p w:rsidRPr="001F1D68" w:rsidR="001F1D68" w:rsidP="001F1D68" w:rsidRDefault="001F1D68" w14:paraId="3CE9C072" w14:textId="57CA778C">
      <w:pPr>
        <w:jc w:val="both"/>
      </w:pPr>
      <w:r w:rsidRPr="001F1D68">
        <w:t xml:space="preserve">Vediamo nel grafico </w:t>
      </w:r>
      <w:r>
        <w:t>qui sotto riportato (</w:t>
      </w:r>
      <w:r w:rsidRPr="001F1D68">
        <w:t>a</w:t>
      </w:r>
      <w:r>
        <w:t>)</w:t>
      </w:r>
      <w:r w:rsidRPr="001F1D68">
        <w:t xml:space="preserve">  Il percorso di espansione di un’azienda che costruisce motori che mappa le combinazioni di input ottimali per ogni quantità Q. Qui, i punti X, Y e Z sono le combinazioni di input che minimizzano i costi con i livelli di output Q uguale 10, Q uguale 20 e Q uguale 30, rispettivamente. nel grafico b la curva di costo totale per l’azienda è costruita usando le linee isocosto dal percorso di espansione nel grafico a. Le combinazioni di input che minimizzano i costi costano 100, 180 e 300 ai livelli di output 10, 20 e 30, rispettivamente. </w:t>
      </w:r>
    </w:p>
    <w:p w:rsidR="001F1D68" w:rsidP="007E4E7A" w:rsidRDefault="001F1D68" w14:paraId="78B93518" w14:textId="77777777">
      <w:pPr>
        <w:jc w:val="both"/>
      </w:pPr>
    </w:p>
    <w:p w:rsidR="001F1D68" w:rsidP="007E4E7A" w:rsidRDefault="001F1D68" w14:paraId="7374C112" w14:textId="77777777">
      <w:pPr>
        <w:jc w:val="both"/>
      </w:pPr>
    </w:p>
    <w:p w:rsidR="001F1D68" w:rsidP="007E4E7A" w:rsidRDefault="001F1D68" w14:paraId="183E6E24" w14:textId="77777777">
      <w:pPr>
        <w:jc w:val="both"/>
      </w:pPr>
    </w:p>
    <w:p w:rsidR="001F1D68" w:rsidP="007E4E7A" w:rsidRDefault="001F1D68" w14:paraId="4949A0B6" w14:textId="4E6FBFDD">
      <w:pPr>
        <w:jc w:val="both"/>
      </w:pPr>
      <w:r>
        <w:drawing>
          <wp:inline wp14:editId="3C87DCC8" wp14:anchorId="5E15D863">
            <wp:extent cx="6116321" cy="2416810"/>
            <wp:effectExtent l="0" t="0" r="5080" b="0"/>
            <wp:docPr id="72" name="Immagine 1" descr="Fig_6_15a.BMP" title=""/>
            <wp:cNvGraphicFramePr>
              <a:graphicFrameLocks noChangeAspect="1"/>
            </wp:cNvGraphicFramePr>
            <a:graphic>
              <a:graphicData uri="http://schemas.openxmlformats.org/drawingml/2006/picture">
                <pic:pic>
                  <pic:nvPicPr>
                    <pic:cNvPr id="0" name="Immagine 1"/>
                    <pic:cNvPicPr/>
                  </pic:nvPicPr>
                  <pic:blipFill>
                    <a:blip r:embed="R707effdd48b949b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2416810"/>
                    </a:xfrm>
                    <a:prstGeom prst="rect">
                      <a:avLst/>
                    </a:prstGeom>
                  </pic:spPr>
                </pic:pic>
              </a:graphicData>
            </a:graphic>
          </wp:inline>
        </w:drawing>
      </w:r>
    </w:p>
    <w:p w:rsidRPr="00B315A6" w:rsidR="00B315A6" w:rsidP="00B315A6" w:rsidRDefault="00B315A6" w14:paraId="108EDC7D" w14:textId="77777777">
      <w:pPr>
        <w:jc w:val="both"/>
      </w:pPr>
      <w:r w:rsidRPr="00B315A6">
        <w:t>Dopo aver visto la minimizzazione dei costi da parte dell’impresa continuiamo la nostra analisi per mezzo di un’importante costruzione geometrica: la curva di costo. Le curve di costo possono essere impiegate per rappresentare graficamente la funzione di costo di un’impresa e per studiare la determinazione delle scelte relative alla quantità ottima di output.</w:t>
      </w:r>
    </w:p>
    <w:p w:rsidR="00C64FD4" w:rsidP="007E4E7A" w:rsidRDefault="00C64FD4" w14:paraId="3020647E" w14:textId="61BE9E39">
      <w:pPr>
        <w:jc w:val="both"/>
      </w:pPr>
    </w:p>
    <w:p w:rsidR="00E46C80" w:rsidP="007E4E7A" w:rsidRDefault="00E46C80" w14:paraId="68C8DF73" w14:textId="7D312A72">
      <w:pPr>
        <w:jc w:val="both"/>
      </w:pPr>
    </w:p>
    <w:p w:rsidRPr="00AF3B8A" w:rsidR="00E46C80" w:rsidP="007E4E7A" w:rsidRDefault="00AF3B8A" w14:paraId="6236584A" w14:textId="7E55EF81">
      <w:pPr>
        <w:jc w:val="both"/>
        <w:rPr>
          <w:b/>
          <w:bCs/>
          <w:sz w:val="36"/>
          <w:szCs w:val="36"/>
        </w:rPr>
      </w:pPr>
      <w:r w:rsidRPr="00AF3B8A">
        <w:rPr>
          <w:b/>
          <w:bCs/>
          <w:sz w:val="36"/>
          <w:szCs w:val="36"/>
        </w:rPr>
        <w:lastRenderedPageBreak/>
        <w:t xml:space="preserve">Esercizi su massimizzazione del profitto e minimizzazione dei costi </w:t>
      </w:r>
    </w:p>
    <w:p w:rsidR="00E46C80" w:rsidP="007E4E7A" w:rsidRDefault="00E46C80" w14:paraId="629A410F" w14:textId="54FD6D61">
      <w:pPr>
        <w:jc w:val="both"/>
      </w:pPr>
      <w:r w:rsidRPr="009B2893">
        <w:rPr>
          <w:b/>
          <w:bCs/>
          <w:noProof/>
          <w:sz w:val="32"/>
          <w:szCs w:val="32"/>
        </w:rPr>
        <w:drawing>
          <wp:inline distT="0" distB="0" distL="0" distR="0" wp14:anchorId="7A59FB02" wp14:editId="6D9DACDC">
            <wp:extent cx="6116320" cy="3440430"/>
            <wp:effectExtent l="0" t="0" r="5080" b="127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16320" cy="3440430"/>
                    </a:xfrm>
                    <a:prstGeom prst="rect">
                      <a:avLst/>
                    </a:prstGeom>
                  </pic:spPr>
                </pic:pic>
              </a:graphicData>
            </a:graphic>
          </wp:inline>
        </w:drawing>
      </w:r>
    </w:p>
    <w:p w:rsidR="00E46C80" w:rsidP="007E4E7A" w:rsidRDefault="00E46C80" w14:paraId="51575CDF" w14:textId="11DAA03A">
      <w:pPr>
        <w:jc w:val="both"/>
      </w:pPr>
      <w:r w:rsidRPr="00CE41CE">
        <w:rPr>
          <w:b/>
          <w:bCs/>
          <w:noProof/>
          <w:sz w:val="32"/>
          <w:szCs w:val="32"/>
        </w:rPr>
        <w:drawing>
          <wp:inline distT="0" distB="0" distL="0" distR="0" wp14:anchorId="0B418AFE" wp14:editId="5EB11299">
            <wp:extent cx="6116320" cy="3440430"/>
            <wp:effectExtent l="0" t="0" r="5080" b="127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16320" cy="3440430"/>
                    </a:xfrm>
                    <a:prstGeom prst="rect">
                      <a:avLst/>
                    </a:prstGeom>
                  </pic:spPr>
                </pic:pic>
              </a:graphicData>
            </a:graphic>
          </wp:inline>
        </w:drawing>
      </w:r>
    </w:p>
    <w:p w:rsidR="00E46C80" w:rsidP="007E4E7A" w:rsidRDefault="00E46C80" w14:paraId="5C7FEB5F" w14:textId="32757BB9">
      <w:pPr>
        <w:jc w:val="both"/>
      </w:pPr>
    </w:p>
    <w:p w:rsidR="00E46C80" w:rsidP="007E4E7A" w:rsidRDefault="009A7887" w14:paraId="6018245F" w14:textId="574C879D">
      <w:pPr>
        <w:jc w:val="both"/>
      </w:pPr>
      <w:r w:rsidRPr="00CE41CE">
        <w:rPr>
          <w:b/>
          <w:bCs/>
          <w:noProof/>
          <w:sz w:val="32"/>
          <w:szCs w:val="32"/>
        </w:rPr>
        <w:lastRenderedPageBreak/>
        <w:drawing>
          <wp:inline distT="0" distB="0" distL="0" distR="0" wp14:anchorId="2DFB7FE2" wp14:editId="28BF202C">
            <wp:extent cx="6116320" cy="3440430"/>
            <wp:effectExtent l="0" t="0" r="5080" b="127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16320" cy="3440430"/>
                    </a:xfrm>
                    <a:prstGeom prst="rect">
                      <a:avLst/>
                    </a:prstGeom>
                  </pic:spPr>
                </pic:pic>
              </a:graphicData>
            </a:graphic>
          </wp:inline>
        </w:drawing>
      </w:r>
    </w:p>
    <w:p w:rsidR="00AF3B8A" w:rsidP="00AF3B8A" w:rsidRDefault="00AF3B8A" w14:paraId="41D22AD7" w14:textId="77777777">
      <w:pPr>
        <w:rPr>
          <w:b/>
          <w:bCs/>
          <w:sz w:val="32"/>
          <w:szCs w:val="32"/>
        </w:rPr>
      </w:pPr>
      <w:r w:rsidRPr="00E83445">
        <w:rPr>
          <w:b/>
          <w:bCs/>
          <w:noProof/>
          <w:sz w:val="32"/>
          <w:szCs w:val="32"/>
        </w:rPr>
        <w:lastRenderedPageBreak/>
        <w:drawing>
          <wp:inline distT="0" distB="0" distL="0" distR="0" wp14:anchorId="5546DD2D" wp14:editId="1A9FE370">
            <wp:extent cx="6116320" cy="3440430"/>
            <wp:effectExtent l="0" t="0" r="5080" b="127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116320" cy="3440430"/>
                    </a:xfrm>
                    <a:prstGeom prst="rect">
                      <a:avLst/>
                    </a:prstGeom>
                  </pic:spPr>
                </pic:pic>
              </a:graphicData>
            </a:graphic>
          </wp:inline>
        </w:drawing>
      </w:r>
      <w:r w:rsidRPr="00E83445">
        <w:rPr>
          <w:b/>
          <w:bCs/>
          <w:noProof/>
          <w:sz w:val="32"/>
          <w:szCs w:val="32"/>
        </w:rPr>
        <w:drawing>
          <wp:inline distT="0" distB="0" distL="0" distR="0" wp14:anchorId="02E4FC3C" wp14:editId="25AD3448">
            <wp:extent cx="6116320" cy="3440430"/>
            <wp:effectExtent l="0" t="0" r="5080" b="127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16320" cy="3440430"/>
                    </a:xfrm>
                    <a:prstGeom prst="rect">
                      <a:avLst/>
                    </a:prstGeom>
                  </pic:spPr>
                </pic:pic>
              </a:graphicData>
            </a:graphic>
          </wp:inline>
        </w:drawing>
      </w:r>
      <w:r w:rsidRPr="00E83445">
        <w:rPr>
          <w:b/>
          <w:bCs/>
          <w:noProof/>
          <w:sz w:val="32"/>
          <w:szCs w:val="32"/>
        </w:rPr>
        <w:lastRenderedPageBreak/>
        <w:drawing>
          <wp:inline distT="0" distB="0" distL="0" distR="0" wp14:anchorId="00BB87A1" wp14:editId="354ECAF6">
            <wp:extent cx="6116320" cy="3440430"/>
            <wp:effectExtent l="0" t="0" r="5080" b="127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16320" cy="3440430"/>
                    </a:xfrm>
                    <a:prstGeom prst="rect">
                      <a:avLst/>
                    </a:prstGeom>
                  </pic:spPr>
                </pic:pic>
              </a:graphicData>
            </a:graphic>
          </wp:inline>
        </w:drawing>
      </w:r>
      <w:r w:rsidRPr="006B50C6">
        <w:rPr>
          <w:b/>
          <w:bCs/>
          <w:noProof/>
          <w:sz w:val="32"/>
          <w:szCs w:val="32"/>
        </w:rPr>
        <w:drawing>
          <wp:inline distT="0" distB="0" distL="0" distR="0" wp14:anchorId="2ACCFDEF" wp14:editId="15369281">
            <wp:extent cx="6116320" cy="3440430"/>
            <wp:effectExtent l="0" t="0" r="5080" b="127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116320" cy="3440430"/>
                    </a:xfrm>
                    <a:prstGeom prst="rect">
                      <a:avLst/>
                    </a:prstGeom>
                  </pic:spPr>
                </pic:pic>
              </a:graphicData>
            </a:graphic>
          </wp:inline>
        </w:drawing>
      </w:r>
      <w:r w:rsidRPr="00CB4B02">
        <w:rPr>
          <w:b/>
          <w:bCs/>
          <w:noProof/>
          <w:sz w:val="32"/>
          <w:szCs w:val="32"/>
        </w:rPr>
        <w:lastRenderedPageBreak/>
        <w:drawing>
          <wp:inline distT="0" distB="0" distL="0" distR="0" wp14:anchorId="699F246F" wp14:editId="1945960C">
            <wp:extent cx="6116320" cy="3440430"/>
            <wp:effectExtent l="0" t="0" r="5080" b="127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16320" cy="3440430"/>
                    </a:xfrm>
                    <a:prstGeom prst="rect">
                      <a:avLst/>
                    </a:prstGeom>
                  </pic:spPr>
                </pic:pic>
              </a:graphicData>
            </a:graphic>
          </wp:inline>
        </w:drawing>
      </w:r>
    </w:p>
    <w:p w:rsidR="00E46C80" w:rsidP="00AF3B8A" w:rsidRDefault="00AF3B8A" w14:paraId="1FAB7798" w14:textId="36C24110">
      <w:pPr>
        <w:jc w:val="both"/>
      </w:pPr>
      <w:r w:rsidRPr="00CB4B02">
        <w:rPr>
          <w:b/>
          <w:bCs/>
          <w:noProof/>
          <w:sz w:val="32"/>
          <w:szCs w:val="32"/>
        </w:rPr>
        <w:lastRenderedPageBreak/>
        <w:drawing>
          <wp:inline distT="0" distB="0" distL="0" distR="0" wp14:anchorId="1D9A12BE" wp14:editId="3ACDC855">
            <wp:extent cx="6116320" cy="3440430"/>
            <wp:effectExtent l="0" t="0" r="5080" b="127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16320" cy="3440430"/>
                    </a:xfrm>
                    <a:prstGeom prst="rect">
                      <a:avLst/>
                    </a:prstGeom>
                  </pic:spPr>
                </pic:pic>
              </a:graphicData>
            </a:graphic>
          </wp:inline>
        </w:drawing>
      </w:r>
      <w:r w:rsidRPr="00CB4B02">
        <w:rPr>
          <w:b/>
          <w:bCs/>
          <w:noProof/>
          <w:sz w:val="32"/>
          <w:szCs w:val="32"/>
        </w:rPr>
        <w:drawing>
          <wp:inline distT="0" distB="0" distL="0" distR="0" wp14:anchorId="038B3F65" wp14:editId="100BC95B">
            <wp:extent cx="6116320" cy="3440430"/>
            <wp:effectExtent l="0" t="0" r="5080" b="127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116320" cy="3440430"/>
                    </a:xfrm>
                    <a:prstGeom prst="rect">
                      <a:avLst/>
                    </a:prstGeom>
                  </pic:spPr>
                </pic:pic>
              </a:graphicData>
            </a:graphic>
          </wp:inline>
        </w:drawing>
      </w:r>
      <w:r w:rsidRPr="00CB4B02">
        <w:rPr>
          <w:b/>
          <w:bCs/>
          <w:noProof/>
          <w:sz w:val="32"/>
          <w:szCs w:val="32"/>
        </w:rPr>
        <w:lastRenderedPageBreak/>
        <w:drawing>
          <wp:inline distT="0" distB="0" distL="0" distR="0" wp14:anchorId="2F385C5C" wp14:editId="203C0705">
            <wp:extent cx="6116320" cy="3440430"/>
            <wp:effectExtent l="0" t="0" r="5080" b="127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16320" cy="3440430"/>
                    </a:xfrm>
                    <a:prstGeom prst="rect">
                      <a:avLst/>
                    </a:prstGeom>
                  </pic:spPr>
                </pic:pic>
              </a:graphicData>
            </a:graphic>
          </wp:inline>
        </w:drawing>
      </w:r>
    </w:p>
    <w:p w:rsidR="00E46C80" w:rsidP="007E4E7A" w:rsidRDefault="00E46C80" w14:paraId="7D67E85E" w14:textId="164A6B2B">
      <w:pPr>
        <w:jc w:val="both"/>
      </w:pPr>
    </w:p>
    <w:p w:rsidR="00E46C80" w:rsidP="007E4E7A" w:rsidRDefault="00E46C80" w14:paraId="3FFDFE67" w14:textId="0E158E96">
      <w:pPr>
        <w:jc w:val="both"/>
      </w:pPr>
    </w:p>
    <w:p w:rsidR="00E46C80" w:rsidP="007E4E7A" w:rsidRDefault="00E46C80" w14:paraId="6C0BC9CF" w14:textId="1B4A08AE">
      <w:pPr>
        <w:jc w:val="both"/>
      </w:pPr>
    </w:p>
    <w:p w:rsidR="00E46C80" w:rsidP="007E4E7A" w:rsidRDefault="00E46C80" w14:paraId="023BC612" w14:textId="4A2A3F42">
      <w:pPr>
        <w:jc w:val="both"/>
      </w:pPr>
    </w:p>
    <w:p w:rsidR="00E46C80" w:rsidP="007E4E7A" w:rsidRDefault="00E46C80" w14:paraId="51C9B2F3" w14:textId="41E2FB4E">
      <w:pPr>
        <w:jc w:val="both"/>
      </w:pPr>
    </w:p>
    <w:p w:rsidR="00E46C80" w:rsidP="007E4E7A" w:rsidRDefault="00E46C80" w14:paraId="3BCFAFCF" w14:textId="29987530">
      <w:pPr>
        <w:jc w:val="both"/>
      </w:pPr>
    </w:p>
    <w:p w:rsidR="00E46C80" w:rsidP="007E4E7A" w:rsidRDefault="00E46C80" w14:paraId="58D475DF" w14:textId="69BAD822">
      <w:pPr>
        <w:jc w:val="both"/>
      </w:pPr>
    </w:p>
    <w:p w:rsidR="00E46C80" w:rsidP="007E4E7A" w:rsidRDefault="00E46C80" w14:paraId="40026E50" w14:textId="384EC45C">
      <w:pPr>
        <w:jc w:val="both"/>
      </w:pPr>
    </w:p>
    <w:p w:rsidR="00E46C80" w:rsidP="007E4E7A" w:rsidRDefault="00E46C80" w14:paraId="40CFDA55" w14:textId="00F7D1B7">
      <w:pPr>
        <w:jc w:val="both"/>
      </w:pPr>
    </w:p>
    <w:p w:rsidR="00E46C80" w:rsidP="007E4E7A" w:rsidRDefault="00E46C80" w14:paraId="3E34FCFF" w14:textId="77777777">
      <w:pPr>
        <w:jc w:val="both"/>
      </w:pPr>
    </w:p>
    <w:p w:rsidR="00C64FD4" w:rsidP="007E4E7A" w:rsidRDefault="00C64FD4" w14:paraId="77C46D54" w14:textId="4FCDB3E0">
      <w:pPr>
        <w:jc w:val="both"/>
      </w:pPr>
      <w:r w:rsidRPr="00C64FD4">
        <w:rPr>
          <w:noProof/>
        </w:rPr>
        <w:drawing>
          <wp:inline distT="0" distB="0" distL="0" distR="0" wp14:anchorId="14B9008F" wp14:editId="7FF970E2">
            <wp:extent cx="6116320" cy="3440430"/>
            <wp:effectExtent l="0" t="0" r="5080" b="127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16320" cy="3440430"/>
                    </a:xfrm>
                    <a:prstGeom prst="rect">
                      <a:avLst/>
                    </a:prstGeom>
                  </pic:spPr>
                </pic:pic>
              </a:graphicData>
            </a:graphic>
          </wp:inline>
        </w:drawing>
      </w:r>
    </w:p>
    <w:p w:rsidR="00C37E5F" w:rsidP="007E4E7A" w:rsidRDefault="00C37E5F" w14:paraId="217A8001" w14:textId="62F1F842">
      <w:pPr>
        <w:jc w:val="both"/>
      </w:pPr>
      <w:r w:rsidRPr="00C37E5F">
        <w:rPr>
          <w:noProof/>
        </w:rPr>
        <w:lastRenderedPageBreak/>
        <w:drawing>
          <wp:inline distT="0" distB="0" distL="0" distR="0" wp14:anchorId="4C657929" wp14:editId="26FCBB4A">
            <wp:extent cx="6116320" cy="3440430"/>
            <wp:effectExtent l="0" t="0" r="5080" b="127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116320" cy="3440430"/>
                    </a:xfrm>
                    <a:prstGeom prst="rect">
                      <a:avLst/>
                    </a:prstGeom>
                  </pic:spPr>
                </pic:pic>
              </a:graphicData>
            </a:graphic>
          </wp:inline>
        </w:drawing>
      </w:r>
    </w:p>
    <w:p w:rsidR="00BB3A18" w:rsidP="007E4E7A" w:rsidRDefault="00BB3A18" w14:paraId="77CDF4C2" w14:textId="55A0F44B">
      <w:pPr>
        <w:jc w:val="both"/>
      </w:pPr>
    </w:p>
    <w:p w:rsidR="00BB3A18" w:rsidP="007E4E7A" w:rsidRDefault="00BB3A18" w14:paraId="1AC8D29D" w14:textId="39F84B03">
      <w:pPr>
        <w:jc w:val="both"/>
      </w:pPr>
      <w:r w:rsidRPr="00BB3A18">
        <w:rPr>
          <w:noProof/>
        </w:rPr>
        <w:lastRenderedPageBreak/>
        <w:drawing>
          <wp:inline distT="0" distB="0" distL="0" distR="0" wp14:anchorId="0EFF57B3" wp14:editId="4925DF82">
            <wp:extent cx="6116320" cy="3440430"/>
            <wp:effectExtent l="0" t="0" r="5080" b="127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116320" cy="3440430"/>
                    </a:xfrm>
                    <a:prstGeom prst="rect">
                      <a:avLst/>
                    </a:prstGeom>
                  </pic:spPr>
                </pic:pic>
              </a:graphicData>
            </a:graphic>
          </wp:inline>
        </w:drawing>
      </w:r>
      <w:r w:rsidRPr="00BB3A18">
        <w:rPr>
          <w:noProof/>
        </w:rPr>
        <w:drawing>
          <wp:inline distT="0" distB="0" distL="0" distR="0" wp14:anchorId="605BD3D2" wp14:editId="04BF4DE5">
            <wp:extent cx="6116320" cy="3440430"/>
            <wp:effectExtent l="0" t="0" r="5080" b="127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16320" cy="3440430"/>
                    </a:xfrm>
                    <a:prstGeom prst="rect">
                      <a:avLst/>
                    </a:prstGeom>
                  </pic:spPr>
                </pic:pic>
              </a:graphicData>
            </a:graphic>
          </wp:inline>
        </w:drawing>
      </w:r>
      <w:r w:rsidRPr="00DF2A02" w:rsidR="00DF2A02">
        <w:rPr>
          <w:noProof/>
        </w:rPr>
        <w:lastRenderedPageBreak/>
        <w:drawing>
          <wp:inline distT="0" distB="0" distL="0" distR="0" wp14:anchorId="580B5491" wp14:editId="55834C7B">
            <wp:extent cx="6116320" cy="3440430"/>
            <wp:effectExtent l="0" t="0" r="5080" b="127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116320" cy="3440430"/>
                    </a:xfrm>
                    <a:prstGeom prst="rect">
                      <a:avLst/>
                    </a:prstGeom>
                  </pic:spPr>
                </pic:pic>
              </a:graphicData>
            </a:graphic>
          </wp:inline>
        </w:drawing>
      </w:r>
      <w:r w:rsidRPr="002D5169" w:rsidR="002D5169">
        <w:rPr>
          <w:noProof/>
        </w:rPr>
        <w:drawing>
          <wp:inline distT="0" distB="0" distL="0" distR="0" wp14:anchorId="655F8547" wp14:editId="511E9DC2">
            <wp:extent cx="6116320" cy="3440430"/>
            <wp:effectExtent l="0" t="0" r="5080" b="127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116320" cy="3440430"/>
                    </a:xfrm>
                    <a:prstGeom prst="rect">
                      <a:avLst/>
                    </a:prstGeom>
                  </pic:spPr>
                </pic:pic>
              </a:graphicData>
            </a:graphic>
          </wp:inline>
        </w:drawing>
      </w:r>
    </w:p>
    <w:p w:rsidR="002D5169" w:rsidP="007E4E7A" w:rsidRDefault="002D5169" w14:paraId="05628F88" w14:textId="5A50A381">
      <w:pPr>
        <w:jc w:val="both"/>
      </w:pPr>
      <w:r w:rsidRPr="002D5169">
        <w:rPr>
          <w:noProof/>
        </w:rPr>
        <w:lastRenderedPageBreak/>
        <w:drawing>
          <wp:inline distT="0" distB="0" distL="0" distR="0" wp14:anchorId="6594EEA6" wp14:editId="129ECAB0">
            <wp:extent cx="6116320" cy="3440430"/>
            <wp:effectExtent l="0" t="0" r="5080" b="127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16320" cy="3440430"/>
                    </a:xfrm>
                    <a:prstGeom prst="rect">
                      <a:avLst/>
                    </a:prstGeom>
                  </pic:spPr>
                </pic:pic>
              </a:graphicData>
            </a:graphic>
          </wp:inline>
        </w:drawing>
      </w:r>
      <w:r w:rsidRPr="005D1560" w:rsidR="005D1560">
        <w:rPr>
          <w:noProof/>
        </w:rPr>
        <w:drawing>
          <wp:inline distT="0" distB="0" distL="0" distR="0" wp14:anchorId="2DAC56A8" wp14:editId="53591003">
            <wp:extent cx="6116320" cy="3440430"/>
            <wp:effectExtent l="0" t="0" r="5080" b="127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16320" cy="3440430"/>
                    </a:xfrm>
                    <a:prstGeom prst="rect">
                      <a:avLst/>
                    </a:prstGeom>
                  </pic:spPr>
                </pic:pic>
              </a:graphicData>
            </a:graphic>
          </wp:inline>
        </w:drawing>
      </w:r>
      <w:r w:rsidRPr="005D1560" w:rsidR="005D1560">
        <w:rPr>
          <w:noProof/>
        </w:rPr>
        <w:lastRenderedPageBreak/>
        <w:drawing>
          <wp:inline distT="0" distB="0" distL="0" distR="0" wp14:anchorId="45DD18EE" wp14:editId="36568DDC">
            <wp:extent cx="6116320" cy="3440430"/>
            <wp:effectExtent l="0" t="0" r="5080" b="127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16320" cy="3440430"/>
                    </a:xfrm>
                    <a:prstGeom prst="rect">
                      <a:avLst/>
                    </a:prstGeom>
                  </pic:spPr>
                </pic:pic>
              </a:graphicData>
            </a:graphic>
          </wp:inline>
        </w:drawing>
      </w:r>
    </w:p>
    <w:p w:rsidRPr="00942839" w:rsidR="00942839" w:rsidP="00942839" w:rsidRDefault="00942839" w14:paraId="37714CF7" w14:textId="77777777">
      <w:pPr>
        <w:jc w:val="both"/>
      </w:pPr>
      <w:r w:rsidRPr="00942839">
        <w:t xml:space="preserve">Il costo medio e il costo marginale derivano entrambi dal costo totale e sono direttamente correlati. </w:t>
      </w:r>
    </w:p>
    <w:p w:rsidRPr="00942839" w:rsidR="00942839" w:rsidP="00942839" w:rsidRDefault="00942839" w14:paraId="10A26E7C" w14:textId="77777777">
      <w:pPr>
        <w:jc w:val="both"/>
      </w:pPr>
      <w:r w:rsidRPr="00942839">
        <w:t xml:space="preserve">Se la curva dei costi marginali è inferiore alla curva di costo medio per una determinata quantità, il costo medio sarà decrescente. Questo è vero se stiamo parlando di costo medio totale o costo variabile medio, perché il costo marginale di produrre un'unità di output aggiuntiva crea lo stesso incremento sia al costo totale che al costo variabile. </w:t>
      </w:r>
    </w:p>
    <w:p w:rsidR="00942839" w:rsidP="00942839" w:rsidRDefault="00942839" w14:paraId="42753ADA" w14:textId="39E61D3D">
      <w:pPr>
        <w:jc w:val="both"/>
      </w:pPr>
      <w:r w:rsidRPr="00942839">
        <w:t xml:space="preserve">L'unico punto in cui non vi è alcun cambiamento nel costo medio derivante dalla produzione di un'altra unità è nel punto minimo delle curve dei costi medi variabili e totali, dove i costi marginali e medi sono uguali. </w:t>
      </w:r>
    </w:p>
    <w:p w:rsidR="00AF3B8A" w:rsidP="00942839" w:rsidRDefault="00AF3B8A" w14:paraId="4BFC7F82" w14:textId="30B4699B">
      <w:pPr>
        <w:jc w:val="both"/>
      </w:pPr>
    </w:p>
    <w:p w:rsidR="00AF3B8A" w:rsidP="00942839" w:rsidRDefault="00AF3B8A" w14:paraId="14442ECF" w14:textId="16C48A54">
      <w:pPr>
        <w:jc w:val="both"/>
      </w:pPr>
    </w:p>
    <w:p w:rsidRPr="00AF3B8A" w:rsidR="00AF3B8A" w:rsidP="00942839" w:rsidRDefault="00AF3B8A" w14:paraId="0CFB64CD" w14:textId="11A42F70">
      <w:pPr>
        <w:jc w:val="both"/>
        <w:rPr>
          <w:b/>
          <w:bCs/>
          <w:sz w:val="32"/>
          <w:szCs w:val="32"/>
        </w:rPr>
      </w:pPr>
      <w:r w:rsidRPr="00AF3B8A">
        <w:rPr>
          <w:b/>
          <w:bCs/>
          <w:sz w:val="32"/>
          <w:szCs w:val="32"/>
        </w:rPr>
        <w:t xml:space="preserve">Curva di costo totale di lungo periodo </w:t>
      </w:r>
    </w:p>
    <w:p w:rsidR="00AF3B8A" w:rsidP="00942839" w:rsidRDefault="00AF3B8A" w14:paraId="62BC9FCC" w14:textId="794B3337">
      <w:pPr>
        <w:jc w:val="both"/>
      </w:pPr>
    </w:p>
    <w:p w:rsidR="00AF3B8A" w:rsidP="00942839" w:rsidRDefault="00AF3B8A" w14:paraId="54F8CA94" w14:textId="67806482">
      <w:pPr>
        <w:jc w:val="both"/>
      </w:pPr>
    </w:p>
    <w:p w:rsidR="00AF3B8A" w:rsidP="00942839" w:rsidRDefault="00AF3B8A" w14:paraId="439CB9C6" w14:textId="15A5E35F">
      <w:pPr>
        <w:jc w:val="both"/>
      </w:pPr>
      <w:r>
        <w:t>La curva di costo totale di lungo periodo non ha per definizione costi fissi, poiché tutti i costi nel lungo periodo sono variabili. Essa parte quindi dall’origine degli assi e a seconda dei rendimenti di scala assume un andamento che è crescente linea se i rendimenti di scala sono costanti, crescente concavo se i rendimenti di scala sono crescenti crescente convesso se i rendimenti di scala sono decrescenti.</w:t>
      </w:r>
    </w:p>
    <w:p w:rsidR="00AF3B8A" w:rsidP="00942839" w:rsidRDefault="00AF3B8A" w14:paraId="18107A2C" w14:textId="4B2BA879">
      <w:pPr>
        <w:jc w:val="both"/>
      </w:pPr>
    </w:p>
    <w:p w:rsidRPr="00942839" w:rsidR="00AF3B8A" w:rsidP="00942839" w:rsidRDefault="00AF3B8A" w14:paraId="64EB1687" w14:textId="77777777">
      <w:pPr>
        <w:jc w:val="both"/>
      </w:pPr>
    </w:p>
    <w:p w:rsidR="00773313" w:rsidP="007E4E7A" w:rsidRDefault="00773313" w14:paraId="51345102" w14:textId="685B2407">
      <w:pPr>
        <w:jc w:val="both"/>
      </w:pPr>
    </w:p>
    <w:p w:rsidRPr="00773313" w:rsidR="00773313" w:rsidP="007E4E7A" w:rsidRDefault="00773313" w14:paraId="0B821210" w14:textId="1E257866">
      <w:pPr>
        <w:jc w:val="both"/>
        <w:rPr>
          <w:b/>
          <w:bCs/>
          <w:sz w:val="32"/>
          <w:szCs w:val="32"/>
        </w:rPr>
      </w:pPr>
      <w:r w:rsidRPr="00773313">
        <w:rPr>
          <w:b/>
          <w:bCs/>
          <w:sz w:val="32"/>
          <w:szCs w:val="32"/>
        </w:rPr>
        <w:t>Massimizzazione dei profitti e forma di mercato</w:t>
      </w:r>
    </w:p>
    <w:p w:rsidR="00773313" w:rsidP="007E4E7A" w:rsidRDefault="00773313" w14:paraId="1E889AC0" w14:textId="763D9F79">
      <w:pPr>
        <w:jc w:val="both"/>
      </w:pPr>
    </w:p>
    <w:p w:rsidR="00650B4B" w:rsidP="007E4E7A" w:rsidRDefault="00650B4B" w14:paraId="351BCDC8" w14:textId="6035766B">
      <w:pPr>
        <w:jc w:val="both"/>
      </w:pPr>
      <w:r>
        <w:t>Procediamo ora nuovamente alla massimizzazione del profitto</w:t>
      </w:r>
      <w:r w:rsidR="00BA37F6">
        <w:t>. A</w:t>
      </w:r>
      <w:r>
        <w:t xml:space="preserve">vendo già </w:t>
      </w:r>
      <w:r w:rsidR="00BA37F6">
        <w:t>definito la funzione di costo possiamo impiegare questa per trovare quale è il comportamento in termini di prezzo e quantità prodotta di un’impresa che vuole massimizzare il profitto.</w:t>
      </w:r>
    </w:p>
    <w:p w:rsidR="00BA37F6" w:rsidP="007E4E7A" w:rsidRDefault="00BA37F6" w14:paraId="7E0CC6A0" w14:textId="4B2CED92">
      <w:pPr>
        <w:jc w:val="both"/>
      </w:pPr>
    </w:p>
    <w:p w:rsidR="00BA37F6" w:rsidP="007E4E7A" w:rsidRDefault="00BA37F6" w14:paraId="12105658" w14:textId="77777777">
      <w:pPr>
        <w:jc w:val="both"/>
      </w:pPr>
      <w:r>
        <w:lastRenderedPageBreak/>
        <w:t xml:space="preserve">Avendo già individuato tutte le tecniche di produzione che minimizzano il costo per ciascun livello di produzione, volgiamo ora l’attenzione sull’altra componente dei profitti: i ricavi totali, i quali sono dati dagli incassi, dipendono quindi dal prezzo di vendita e dall’ammontare prodotto. </w:t>
      </w:r>
    </w:p>
    <w:p w:rsidR="00BA37F6" w:rsidP="007E4E7A" w:rsidRDefault="00BA37F6" w14:paraId="31CB5822" w14:textId="77777777">
      <w:pPr>
        <w:jc w:val="both"/>
      </w:pPr>
    </w:p>
    <w:p w:rsidR="00BA37F6" w:rsidP="007E4E7A" w:rsidRDefault="00BA37F6" w14:paraId="15A2E736" w14:textId="12F14EB1">
      <w:pPr>
        <w:jc w:val="both"/>
      </w:pPr>
      <w:r>
        <w:t>Per stabilire quale sia il prezzo che ogni produttore può fissare e quale la quantità offerta sul mercato, dobbiamo però anche rivolgere lo sguardo ai suoi concorrenti, in altri termini è importante guardare il mercato, cioè l’ambiente competitivo in cui opera a tal proposito si distinguono diversi mercati:</w:t>
      </w:r>
    </w:p>
    <w:p w:rsidR="00BA37F6" w:rsidP="007E4E7A" w:rsidRDefault="00BA37F6" w14:paraId="57D450F8" w14:textId="073323D2">
      <w:pPr>
        <w:jc w:val="both"/>
      </w:pPr>
    </w:p>
    <w:p w:rsidR="00BA37F6" w:rsidP="007E4E7A" w:rsidRDefault="00BA37F6" w14:paraId="4FF1EE14" w14:textId="0F47575A">
      <w:pPr>
        <w:jc w:val="both"/>
      </w:pPr>
    </w:p>
    <w:p w:rsidRPr="00773313" w:rsidR="00BA37F6" w:rsidP="00BA37F6" w:rsidRDefault="00BA37F6" w14:paraId="689F180B" w14:textId="02CA1885">
      <w:pPr>
        <w:jc w:val="both"/>
      </w:pPr>
      <w:r w:rsidRPr="00773313">
        <w:t>Ci sono quattro diversi tipi di mercati che esploreremo: concorrenza perfetta, concorrenza monopolistica, oligopolio e monopolio. Classifichiamo un mercato o un settore utilizzando tre caratteristiche principali: Numero di aziende. Generalmente, più aziende sono sul mercato, più è competitiva. Se il consumatore si preoccupa di quale azienda ha prodotto il bene. Un consumatore può distinguere il prodotto di un'azienda da un altro o tutti i prodotti sono identici? In generale, più i prodotti sono indistinguibili, più il mercato è competitivo. Barriere all'entrata. Se le nuove imprese possono entrare facilmente in un mercato, il mercato è più competitivo. La Tabella descrive ciascuna struttura di mercato utilizzando queste caratteristiche. Queste tre caratteristiche ci dicono molto sulle decisioni di produzione delle aziende in un dato settore. Ad esempio, le imprese che possono differenziare i loro prodotti possono essere in grado di convincere alcuni consumatori a pagare un prezzo più alto per i loro prodotti rispetto ai prodotti realizzati dai loro concorrenti. La capacità di influenzare il prezzo dei loro prodotti ha implicazioni importanti per le decisioni di massimizzazione del profitto di queste imprese. Solo le imprese in un mercato perfettamente concorrenziale non hanno alcuna influenza sul prezzo dei loro prodotti; essi prendono come dato ogni volta che il prezzo è determinato dalle forze dell'offerta e dalla domanda al lavoro nel mercato più ampio. Un mercato veramente perfettamente competitivo è raro, ma offre molte utili lezioni su come funziona un mercato, proprio come fa la struttura della domanda e dell'offerta. In questa lezione ci concentriamo su mercati perfettamente competitivi.</w:t>
      </w:r>
    </w:p>
    <w:p w:rsidR="00BA37F6" w:rsidP="007E4E7A" w:rsidRDefault="00BA37F6" w14:paraId="3EEEC241" w14:textId="77777777">
      <w:pPr>
        <w:jc w:val="both"/>
      </w:pPr>
    </w:p>
    <w:p w:rsidR="00773313" w:rsidP="007E4E7A" w:rsidRDefault="00773313" w14:paraId="5F05E894" w14:textId="6849A21F">
      <w:pPr>
        <w:jc w:val="both"/>
      </w:pPr>
      <w:r w:rsidRPr="00773313">
        <w:rPr>
          <w:noProof/>
        </w:rPr>
        <w:drawing>
          <wp:inline distT="0" distB="0" distL="0" distR="0" wp14:anchorId="14ECBE9A" wp14:editId="7D9D990C">
            <wp:extent cx="6116320" cy="3440430"/>
            <wp:effectExtent l="0" t="0" r="5080" b="1270"/>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16320" cy="3440430"/>
                    </a:xfrm>
                    <a:prstGeom prst="rect">
                      <a:avLst/>
                    </a:prstGeom>
                  </pic:spPr>
                </pic:pic>
              </a:graphicData>
            </a:graphic>
          </wp:inline>
        </w:drawing>
      </w:r>
    </w:p>
    <w:p w:rsidR="00773313" w:rsidP="007E4E7A" w:rsidRDefault="00773313" w14:paraId="6BDD7D70" w14:textId="68414E1C">
      <w:pPr>
        <w:jc w:val="both"/>
      </w:pPr>
    </w:p>
    <w:p w:rsidRPr="002F21B9" w:rsidR="002F21B9" w:rsidP="007E4E7A" w:rsidRDefault="002F21B9" w14:paraId="2C5E66E2" w14:textId="43557496">
      <w:pPr>
        <w:jc w:val="both"/>
        <w:rPr>
          <w:b/>
          <w:bCs/>
          <w:sz w:val="32"/>
          <w:szCs w:val="32"/>
        </w:rPr>
      </w:pPr>
      <w:r w:rsidRPr="002F21B9">
        <w:rPr>
          <w:b/>
          <w:bCs/>
          <w:sz w:val="32"/>
          <w:szCs w:val="32"/>
        </w:rPr>
        <w:lastRenderedPageBreak/>
        <w:t>Concorrenza perfetta</w:t>
      </w:r>
    </w:p>
    <w:p w:rsidR="002F21B9" w:rsidP="007E4E7A" w:rsidRDefault="002F21B9" w14:paraId="406676E8" w14:textId="7B83DF79">
      <w:pPr>
        <w:jc w:val="both"/>
      </w:pPr>
      <w:r w:rsidRPr="002F21B9">
        <w:rPr>
          <w:noProof/>
        </w:rPr>
        <w:drawing>
          <wp:inline distT="0" distB="0" distL="0" distR="0" wp14:anchorId="26B06126" wp14:editId="45BD1611">
            <wp:extent cx="6116320" cy="3440430"/>
            <wp:effectExtent l="0" t="0" r="5080" b="1270"/>
            <wp:docPr id="115" name="Im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16320" cy="3440430"/>
                    </a:xfrm>
                    <a:prstGeom prst="rect">
                      <a:avLst/>
                    </a:prstGeom>
                  </pic:spPr>
                </pic:pic>
              </a:graphicData>
            </a:graphic>
          </wp:inline>
        </w:drawing>
      </w:r>
    </w:p>
    <w:p w:rsidR="002F21B9" w:rsidP="007E4E7A" w:rsidRDefault="002F21B9" w14:paraId="0D211700" w14:textId="20F5C162">
      <w:pPr>
        <w:jc w:val="both"/>
      </w:pPr>
    </w:p>
    <w:p w:rsidR="002F21B9" w:rsidP="007E4E7A" w:rsidRDefault="002F21B9" w14:paraId="0F08A1E0" w14:textId="6A0D1F12">
      <w:pPr>
        <w:jc w:val="both"/>
      </w:pPr>
      <w:r>
        <w:t>Anche in questo caso distinguiamo tra breve e lungo periodo</w:t>
      </w:r>
    </w:p>
    <w:p w:rsidRPr="002F21B9" w:rsidR="002F21B9" w:rsidP="002F21B9" w:rsidRDefault="002F21B9" w14:paraId="7341ECF7" w14:textId="77777777">
      <w:pPr>
        <w:jc w:val="both"/>
      </w:pPr>
      <w:r w:rsidRPr="002F21B9">
        <w:t xml:space="preserve">Nel breve periodo l'impresa dovrebbe operare </w:t>
      </w:r>
      <w:proofErr w:type="spellStart"/>
      <w:r w:rsidRPr="002F21B9">
        <w:t>finchè</w:t>
      </w:r>
      <w:proofErr w:type="spellEnd"/>
      <w:r w:rsidRPr="002F21B9">
        <w:t xml:space="preserve"> che le sue entrate sono maggiori o uguali al suo costo variabile, non al suo costo totale. </w:t>
      </w:r>
    </w:p>
    <w:p w:rsidRPr="002F21B9" w:rsidR="002F21B9" w:rsidP="002F21B9" w:rsidRDefault="002F21B9" w14:paraId="432CAF86" w14:textId="77777777">
      <w:pPr>
        <w:jc w:val="both"/>
      </w:pPr>
      <w:r w:rsidRPr="002F21B9">
        <w:t xml:space="preserve">Visto che il costo fisso deve essere pagato indipendentemente dal fatto che l’impresa  funzioni, non entra nella decisione di operare/chiudere. </w:t>
      </w:r>
    </w:p>
    <w:p w:rsidRPr="002F21B9" w:rsidR="002F21B9" w:rsidP="002F21B9" w:rsidRDefault="002F21B9" w14:paraId="245681D2" w14:textId="77777777">
      <w:pPr>
        <w:jc w:val="both"/>
      </w:pPr>
      <w:r w:rsidRPr="002F21B9">
        <w:t xml:space="preserve">Guadagnare entrate sufficienti a coprire i costi variabili dell'azienda è sufficiente a giustificare l'operatività a breve termine, anche se l'impresa non può coprire tutti i costi fissi. </w:t>
      </w:r>
    </w:p>
    <w:p w:rsidRPr="002F21B9" w:rsidR="002F21B9" w:rsidP="002F21B9" w:rsidRDefault="002F21B9" w14:paraId="25BF1C79" w14:textId="5DAD04C9">
      <w:pPr>
        <w:jc w:val="both"/>
      </w:pPr>
      <w:r w:rsidRPr="002F21B9">
        <w:t>Se l'impresa ha un reddito totale inferiore al suo costo variabile</w:t>
      </w:r>
      <w:r w:rsidR="009A7887">
        <w:t>,</w:t>
      </w:r>
      <w:r w:rsidRPr="002F21B9">
        <w:t xml:space="preserve"> l'azienda dovrebbe cessare l’attività. Non può coprire il suo costo variabile e perde</w:t>
      </w:r>
      <w:r w:rsidR="009A7887">
        <w:t>re</w:t>
      </w:r>
      <w:r w:rsidRPr="002F21B9">
        <w:t xml:space="preserve"> denaro su ogni unità che vende. La decisione di operare o cessare l’attività può essere riassunta come operare se i ricavi totali sono maggiori dei costi totali cessare l’attività se invece i ricavi totali sono minori dei costi totali.</w:t>
      </w:r>
    </w:p>
    <w:p w:rsidR="002F21B9" w:rsidP="007E4E7A" w:rsidRDefault="002F21B9" w14:paraId="146DEFFA" w14:textId="6C607D4C">
      <w:pPr>
        <w:jc w:val="both"/>
      </w:pPr>
    </w:p>
    <w:p w:rsidR="00B26415" w:rsidP="007E4E7A" w:rsidRDefault="00B26415" w14:paraId="1166C479" w14:textId="023F98E4">
      <w:pPr>
        <w:jc w:val="both"/>
      </w:pPr>
      <w:r>
        <w:t>In definitiva, abbiamo che nel lungo periodo l’impresa deve almeno coprire tutti i costi che sostiene (compreso i costi fissi) nel breve periodo l’impresa deve almeno coprire i costi variabili, questo avviene quando il prezzo del prodotto è maggiore o uguale al costo medio totale nel lungo periodo, mentre nel breve periodo quando è maggiore o almeno uguale al costo medio variabile.</w:t>
      </w:r>
    </w:p>
    <w:p w:rsidR="00B26415" w:rsidP="007E4E7A" w:rsidRDefault="00B26415" w14:paraId="4C196718" w14:textId="77777777">
      <w:pPr>
        <w:jc w:val="both"/>
      </w:pPr>
    </w:p>
    <w:p w:rsidR="001B6E52" w:rsidP="007E4E7A" w:rsidRDefault="00B26415" w14:paraId="4CB3B79B" w14:textId="75A47334">
      <w:pPr>
        <w:jc w:val="both"/>
      </w:pPr>
      <w:r>
        <w:t>Queste sono però solo condizioni che assicurano che i profitti sono non negativi, non che siano massimi, l’impresa come abbiamo detto è interessata a massimizzare i profitti non semplicemente ad ottenere profitti non negativi.</w:t>
      </w:r>
    </w:p>
    <w:p w:rsidR="00B26415" w:rsidP="007E4E7A" w:rsidRDefault="00B26415" w14:paraId="53E4C2CC" w14:textId="0A11E2BB">
      <w:pPr>
        <w:jc w:val="both"/>
      </w:pPr>
    </w:p>
    <w:p w:rsidR="00B26415" w:rsidP="007E4E7A" w:rsidRDefault="00B26415" w14:paraId="6B33D282" w14:textId="4275A452">
      <w:pPr>
        <w:jc w:val="both"/>
      </w:pPr>
      <w:r>
        <w:t>Allora quale è la condizione che assicura che l’impresa massimizzi i profitti? Dobbiamo scrivere la funzione di profitto che sarà diversa a seconda del mercato in cui l’impresa opera, perché i ricavi dipenderanno dal comportamento dei concorrenti e dalle condizioni di mercato.</w:t>
      </w:r>
    </w:p>
    <w:p w:rsidR="00B26415" w:rsidP="007E4E7A" w:rsidRDefault="00B26415" w14:paraId="68D2A6DA" w14:textId="7457E1B8">
      <w:pPr>
        <w:jc w:val="both"/>
      </w:pPr>
    </w:p>
    <w:p w:rsidR="00B26415" w:rsidP="007E4E7A" w:rsidRDefault="00B26415" w14:paraId="6A7B3897" w14:textId="40E48D99">
      <w:pPr>
        <w:jc w:val="both"/>
      </w:pPr>
      <w:r>
        <w:t>Dopo aver scritto la funzione di profitti per ogni mercato studieremo la condizione di massimizzazione di essi.</w:t>
      </w:r>
    </w:p>
    <w:p w:rsidR="00B26415" w:rsidP="007E4E7A" w:rsidRDefault="00B26415" w14:paraId="1B18FC3A" w14:textId="28910826">
      <w:pPr>
        <w:jc w:val="both"/>
      </w:pPr>
    </w:p>
    <w:p w:rsidR="00B26415" w:rsidP="007E4E7A" w:rsidRDefault="00B26415" w14:paraId="5EF273CB" w14:textId="32CFCA81">
      <w:pPr>
        <w:jc w:val="both"/>
      </w:pPr>
      <w:r>
        <w:t>Partiamo da un mercato perfettamente competitivo , in questo caso i profitti dell’impresa sono dati da :</w:t>
      </w:r>
    </w:p>
    <w:p w:rsidR="00B26415" w:rsidP="007E4E7A" w:rsidRDefault="00B26415" w14:paraId="68987C3F" w14:textId="3CE35E5E">
      <w:pPr>
        <w:jc w:val="both"/>
      </w:pPr>
    </w:p>
    <w:p w:rsidRPr="00F7767F" w:rsidR="00B26415" w:rsidP="007E4E7A" w:rsidRDefault="00F7767F" w14:paraId="79A8220C" w14:textId="67341EB6">
      <w:pPr>
        <w:jc w:val="both"/>
        <w:rPr>
          <w:rFonts w:eastAsiaTheme="minorEastAsia"/>
        </w:rPr>
      </w:pPr>
      <m:oMathPara>
        <m:oMath>
          <m:r>
            <w:rPr>
              <w:rFonts w:ascii="Cambria Math" w:hAnsi="Cambria Math"/>
            </w:rPr>
            <m:t>π=pQ-C(Q)</m:t>
          </m:r>
        </m:oMath>
      </m:oMathPara>
    </w:p>
    <w:p w:rsidR="00F7767F" w:rsidP="007E4E7A" w:rsidRDefault="00F7767F" w14:paraId="558B2B6B" w14:textId="570D9903">
      <w:pPr>
        <w:jc w:val="both"/>
        <w:rPr>
          <w:rFonts w:eastAsiaTheme="minorEastAsia"/>
        </w:rPr>
      </w:pPr>
    </w:p>
    <w:p w:rsidR="00F7767F" w:rsidP="007E4E7A" w:rsidRDefault="00F7767F" w14:paraId="3FB3EC92" w14:textId="77777777">
      <w:pPr>
        <w:jc w:val="both"/>
      </w:pPr>
    </w:p>
    <w:p w:rsidR="00B26415" w:rsidP="007E4E7A" w:rsidRDefault="00F7767F" w14:paraId="49645FD3" w14:textId="102D8DA6">
      <w:pPr>
        <w:jc w:val="both"/>
      </w:pPr>
      <w:r>
        <w:t xml:space="preserve">Dove </w:t>
      </w:r>
      <m:oMath>
        <m:r>
          <w:rPr>
            <w:rFonts w:ascii="Cambria Math" w:hAnsi="Cambria Math"/>
          </w:rPr>
          <m:t>pQ</m:t>
        </m:r>
      </m:oMath>
      <w:r>
        <w:rPr>
          <w:rFonts w:eastAsiaTheme="minorEastAsia"/>
        </w:rPr>
        <w:t xml:space="preserve">sono i ricavi totali nel caso nella concorrenza perfetta. Infatti in concorrenza perfetta il prezzo è costante ed è dato dal prezzo di equilibrio di mercato, non è modificabile dal singolo imprenditore, il quale può decidere solo la quantità prodotta e offerta sul mercato, la quale viene venduta ad un prezzo identico qualunque sia l’ammontare di esso, dato che non si può operare alcuna discriminazione di prezzo essendo questo un mercato concorrenziale. </w:t>
      </w:r>
    </w:p>
    <w:p w:rsidR="00B26415" w:rsidP="007E4E7A" w:rsidRDefault="00B26415" w14:paraId="306D5269" w14:textId="77777777">
      <w:pPr>
        <w:jc w:val="both"/>
      </w:pPr>
    </w:p>
    <w:p w:rsidR="001B6E52" w:rsidP="007E4E7A" w:rsidRDefault="00736398" w14:paraId="44B81F16" w14:textId="5A79C5AD">
      <w:pPr>
        <w:jc w:val="both"/>
      </w:pPr>
      <w:r>
        <w:t xml:space="preserve">Il prezzo di mercato viene quindi deciso sul mercato e viene preso come un dato dalla singola impresa, il grafico qui sotto illustra bene il concetto, infatti possiamo dire che la curva di domanda che la singola impresa che opera sul mercato di concorrenza perfetta ha di fronte a se una </w:t>
      </w:r>
      <w:proofErr w:type="spellStart"/>
      <w:r>
        <w:t>criva</w:t>
      </w:r>
      <w:proofErr w:type="spellEnd"/>
      <w:r>
        <w:t xml:space="preserve"> di domanda orizzontale, perché ad un dato prezzo che è quello di equilibrio di mercato, è disposta a vendere qualunque quantità i consumatori vogliono fino a completamento della quantità che ha prodotto, questa a sua volta è quella quantità che gli consente di massimizzare il profitto. Quindi in definitiva, innanzitutto l’impresa vede il prezzo di mercato e capisce se copre i costi di breve e di lungo periodo, quindi decide se può stare può mercato oppure se deve chiudere (se cioè i profitti sono non negativi. Dopodiché decide quanto produrre, scegliendo quella quantità  che gli consente di massimizzare il profitto, data quello che ha prodotto, lo vende sul mercato ad un prezzo dato ed è disposto a vendere tutto quello che ha prodotto allo stesso prezzo. </w:t>
      </w:r>
    </w:p>
    <w:p w:rsidR="001B6E52" w:rsidP="007E4E7A" w:rsidRDefault="001B6E52" w14:paraId="57EA9CD8" w14:textId="5E90013B">
      <w:pPr>
        <w:jc w:val="both"/>
      </w:pPr>
    </w:p>
    <w:p w:rsidRPr="00B26415" w:rsidR="00B26415" w:rsidP="00B26415" w:rsidRDefault="00B26415" w14:paraId="382656D0" w14:textId="77777777">
      <w:pPr>
        <w:rPr>
          <w:rFonts w:ascii="Times New Roman" w:hAnsi="Times New Roman" w:eastAsia="Times New Roman" w:cs="Times New Roman"/>
          <w:lang w:eastAsia="it-IT"/>
        </w:rPr>
      </w:pPr>
      <w:r w:rsidRPr="00B26415">
        <w:rPr>
          <w:rFonts w:ascii="Times New Roman" w:hAnsi="Times New Roman" w:eastAsia="Times New Roman" w:cs="Times New Roman"/>
          <w:lang w:eastAsia="it-IT"/>
        </w:rPr>
        <w:t> </w:t>
      </w:r>
      <w:r w:rsidRPr="00B26415">
        <w:rPr>
          <w:rFonts w:ascii="Times New Roman" w:hAnsi="Times New Roman" w:eastAsia="Times New Roman" w:cs="Times New Roman"/>
          <w:lang w:eastAsia="it-IT"/>
        </w:rPr>
        <w:fldChar w:fldCharType="begin"/>
      </w:r>
      <w:r w:rsidRPr="00B26415">
        <w:rPr>
          <w:rFonts w:ascii="Times New Roman" w:hAnsi="Times New Roman" w:eastAsia="Times New Roman" w:cs="Times New Roman"/>
          <w:lang w:eastAsia="it-IT"/>
        </w:rPr>
        <w:instrText xml:space="preserve"> INCLUDEPICTURE "https://euc-powerpoint.officeapps.live.com/pods/GetClipboardImage.ashx?Id=96d8b3ab-3dcf-423b-8f68-f1010c191503&amp;DC=GEU6&amp;pkey=d958d99d-07a3-4d30-b05d-074ab1065301&amp;wdwaccluster=GEU6" \* MERGEFORMATINET </w:instrText>
      </w:r>
      <w:r w:rsidR="001D434E">
        <w:rPr>
          <w:rFonts w:ascii="Times New Roman" w:hAnsi="Times New Roman" w:eastAsia="Times New Roman" w:cs="Times New Roman"/>
          <w:lang w:eastAsia="it-IT"/>
        </w:rPr>
        <w:fldChar w:fldCharType="separate"/>
      </w:r>
      <w:r w:rsidRPr="00B26415">
        <w:rPr>
          <w:rFonts w:ascii="Times New Roman" w:hAnsi="Times New Roman" w:eastAsia="Times New Roman" w:cs="Times New Roman"/>
          <w:lang w:eastAsia="it-IT"/>
        </w:rPr>
        <w:fldChar w:fldCharType="end"/>
      </w:r>
    </w:p>
    <w:p w:rsidRPr="00B26415" w:rsidR="00B26415" w:rsidP="00B26415" w:rsidRDefault="00B26415" w14:paraId="6E384AC9" w14:textId="76DD0D34">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"https://euc-powerpoint.officeapps.live.com/pods/GetClipboardImage.ashx?Id=024b4545-0fe3-44b3-add2-aeeefdbc2d52&amp;DC=GEU6&amp;pkey=01b904c3-dab4-44ad-9970-b7bdc78edbcc&amp;wdwaccluster=GEU6" \* MERGEFORMATINET </w:instrText>
      </w:r>
      <w:r w:rsidRPr="0AC90C58">
        <w:rPr>
          <w:rFonts w:ascii="Times New Roman" w:hAnsi="Times New Roman" w:eastAsia="Times New Roman" w:cs="Times New Roman"/>
          <w:lang w:eastAsia="it-IT"/>
        </w:rPr>
        <w:fldChar w:fldCharType="separate"/>
      </w:r>
      <w:r>
        <w:drawing>
          <wp:inline wp14:editId="7E81B663" wp14:anchorId="32186DC7">
            <wp:extent cx="6116321" cy="3440430"/>
            <wp:effectExtent l="0" t="0" r="5080" b="1270"/>
            <wp:docPr id="18" name="Immagine 18" title=""/>
            <wp:cNvGraphicFramePr>
              <a:graphicFrameLocks noChangeAspect="1"/>
            </wp:cNvGraphicFramePr>
            <a:graphic>
              <a:graphicData uri="http://schemas.openxmlformats.org/drawingml/2006/picture">
                <pic:pic>
                  <pic:nvPicPr>
                    <pic:cNvPr id="0" name="Immagine 18"/>
                    <pic:cNvPicPr/>
                  </pic:nvPicPr>
                  <pic:blipFill>
                    <a:blip r:embed="Rd7c3bbb6a7f24b6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1B6E52" w:rsidP="007E4E7A" w:rsidRDefault="001B6E52" w14:paraId="558C0A73" w14:textId="0CA16ED8">
      <w:pPr>
        <w:jc w:val="both"/>
      </w:pPr>
    </w:p>
    <w:p w:rsidR="00736398" w:rsidP="007E4E7A" w:rsidRDefault="00736398" w14:paraId="282604A6" w14:textId="558D2646">
      <w:pPr>
        <w:jc w:val="both"/>
      </w:pPr>
    </w:p>
    <w:p w:rsidR="00736398" w:rsidP="007E4E7A" w:rsidRDefault="00D025D4" w14:paraId="230240B2" w14:textId="5C75580A">
      <w:pPr>
        <w:jc w:val="both"/>
      </w:pPr>
      <w:r>
        <w:t>Dato il prezzo di vendita procediamo a verificare come l’impresa massimizza il profitto.</w:t>
      </w:r>
    </w:p>
    <w:p w:rsidRPr="00D025D4" w:rsidR="00D025D4" w:rsidP="00D025D4" w:rsidRDefault="00D025D4" w14:paraId="014C5D84" w14:textId="0FDF20BA">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"https://euc-powerpoint.officeapps.live.com/pods/GetClipboardImage.ashx?Id=a040e5bf-1542-4e1b-97b5-30de194afd7b&amp;DC=GEU6&amp;pkey=3a75dd78-f47b-47ca-8574-8edc44b12463&amp;wdwaccluster=GEU6" \* MERGEFORMATINET </w:instrText>
      </w:r>
      <w:r w:rsidRPr="0AC90C58">
        <w:rPr>
          <w:rFonts w:ascii="Times New Roman" w:hAnsi="Times New Roman" w:eastAsia="Times New Roman" w:cs="Times New Roman"/>
          <w:lang w:eastAsia="it-IT"/>
        </w:rPr>
        <w:fldChar w:fldCharType="separate"/>
      </w:r>
      <w:r>
        <w:drawing>
          <wp:inline wp14:editId="3164B7FA" wp14:anchorId="10289E44">
            <wp:extent cx="6116321" cy="3440430"/>
            <wp:effectExtent l="0" t="0" r="5080" b="1270"/>
            <wp:docPr id="21" name="Immagine 21" title=""/>
            <wp:cNvGraphicFramePr>
              <a:graphicFrameLocks noChangeAspect="1"/>
            </wp:cNvGraphicFramePr>
            <a:graphic>
              <a:graphicData uri="http://schemas.openxmlformats.org/drawingml/2006/picture">
                <pic:pic>
                  <pic:nvPicPr>
                    <pic:cNvPr id="0" name="Immagine 21"/>
                    <pic:cNvPicPr/>
                  </pic:nvPicPr>
                  <pic:blipFill>
                    <a:blip r:embed="R25171cdbb3a44dd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D025D4" w:rsidP="007E4E7A" w:rsidRDefault="00D025D4" w14:paraId="1CBF51C6" w14:textId="546302BE">
      <w:pPr>
        <w:jc w:val="both"/>
      </w:pPr>
      <w:r>
        <w:t xml:space="preserve">Ovviamente deve sempre essere verificato che a quel livello di produzione per il quale i ricavi marginali (cioè il prezzo di mercato) sono uguali ai costi marginali </w:t>
      </w:r>
      <w:r w:rsidR="005A2F78">
        <w:t xml:space="preserve">il profitto sia non negativo( cioè che il prezzo è maggiore o uguale al costo medio) </w:t>
      </w:r>
    </w:p>
    <w:p w:rsidR="005A2F78" w:rsidP="007E4E7A" w:rsidRDefault="005A2F78" w14:paraId="756D0DD5" w14:textId="73B8AA46">
      <w:pPr>
        <w:jc w:val="both"/>
      </w:pPr>
    </w:p>
    <w:p w:rsidR="005A2F78" w:rsidP="007E4E7A" w:rsidRDefault="00B90D1A" w14:paraId="0E69300D" w14:textId="028DF6C9">
      <w:pPr>
        <w:jc w:val="both"/>
      </w:pPr>
      <w:r>
        <w:t>Graficamente il problema di massimizzazione può essere rappresentato nel modo seguente:</w:t>
      </w:r>
    </w:p>
    <w:p w:rsidRPr="00B90D1A" w:rsidR="00B90D1A" w:rsidP="00B90D1A" w:rsidRDefault="00B90D1A" w14:paraId="3E9E369D" w14:textId="2A287E5A">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"https://euc-powerpoint.officeapps.live.com/pods/GetClipboardImage.ashx?Id=fa294883-b0e0-4596-a2b9-32cf3155a1a7&amp;DC=GEU6&amp;pkey=faa053ed-cdb3-4336-b31b-622aff05934a&amp;wdwaccluster=GEU6" \* MERGEFORMATINET </w:instrText>
      </w:r>
      <w:r w:rsidRPr="0AC90C58">
        <w:rPr>
          <w:rFonts w:ascii="Times New Roman" w:hAnsi="Times New Roman" w:eastAsia="Times New Roman" w:cs="Times New Roman"/>
          <w:lang w:eastAsia="it-IT"/>
        </w:rPr>
        <w:fldChar w:fldCharType="separate"/>
      </w:r>
      <w:r>
        <w:drawing>
          <wp:inline wp14:editId="51155E21" wp14:anchorId="706DC7FD">
            <wp:extent cx="6116321" cy="3440430"/>
            <wp:effectExtent l="0" t="0" r="5080" b="1270"/>
            <wp:docPr id="27" name="Immagine 27" title=""/>
            <wp:cNvGraphicFramePr>
              <a:graphicFrameLocks noChangeAspect="1"/>
            </wp:cNvGraphicFramePr>
            <a:graphic>
              <a:graphicData uri="http://schemas.openxmlformats.org/drawingml/2006/picture">
                <pic:pic>
                  <pic:nvPicPr>
                    <pic:cNvPr id="0" name="Immagine 27"/>
                    <pic:cNvPicPr/>
                  </pic:nvPicPr>
                  <pic:blipFill>
                    <a:blip r:embed="R3ef760dc4ed34ad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B90D1A" w:rsidP="007E4E7A" w:rsidRDefault="00B90D1A" w14:paraId="1B412590" w14:textId="103F0C2B">
      <w:pPr>
        <w:jc w:val="both"/>
      </w:pPr>
      <w:r>
        <w:t xml:space="preserve">Come si vede nel punto in cui la linea del ricavo totale interseca la curva di costo totale, il profitto è negativo, quindi l’impresa si collocherà solo dopo questo punto, e sceglierà quel punto per cui la distanza tra ricavi e costi è massima, Q*. </w:t>
      </w:r>
    </w:p>
    <w:p w:rsidR="00E90042" w:rsidP="007E4E7A" w:rsidRDefault="00E90042" w14:paraId="5DC297F3" w14:textId="15AF7DFD">
      <w:pPr>
        <w:jc w:val="both"/>
      </w:pPr>
      <w:r>
        <w:lastRenderedPageBreak/>
        <w:t xml:space="preserve">Un altro modo di rappresentare graficamente la massimizzazione del profitto è attraverso le </w:t>
      </w:r>
      <w:proofErr w:type="spellStart"/>
      <w:r>
        <w:t>crive</w:t>
      </w:r>
      <w:proofErr w:type="spellEnd"/>
      <w:r>
        <w:t xml:space="preserve"> di costo marginale e medio e la linea di prezzo.</w:t>
      </w:r>
    </w:p>
    <w:p w:rsidR="00E90042" w:rsidP="007E4E7A" w:rsidRDefault="00E90042" w14:paraId="620BDB41" w14:textId="7BE73F66">
      <w:pPr>
        <w:jc w:val="both"/>
      </w:pPr>
    </w:p>
    <w:p w:rsidRPr="00E90042" w:rsidR="00E90042" w:rsidP="00E90042" w:rsidRDefault="00E90042" w14:paraId="3A09862E" w14:textId="6A6F506A">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"https://euc-powerpoint.officeapps.live.com/pods/GetClipboardImage.ashx?Id=33a68e61-efc5-4449-8537-1618ff7a0c46&amp;DC=GEU6&amp;pkey=0d04c137-7130-481e-b27a-1581f2c5269c&amp;wdwaccluster=GEU6" \* MERGEFORMATINET </w:instrText>
      </w:r>
      <w:r w:rsidRPr="0AC90C58">
        <w:rPr>
          <w:rFonts w:ascii="Times New Roman" w:hAnsi="Times New Roman" w:eastAsia="Times New Roman" w:cs="Times New Roman"/>
          <w:lang w:eastAsia="it-IT"/>
        </w:rPr>
        <w:fldChar w:fldCharType="separate"/>
      </w:r>
      <w:r>
        <w:drawing>
          <wp:inline wp14:editId="76F584A4" wp14:anchorId="29DA62B5">
            <wp:extent cx="6116321" cy="3440430"/>
            <wp:effectExtent l="0" t="0" r="5080" b="1270"/>
            <wp:docPr id="44" name="Immagine 44" title=""/>
            <wp:cNvGraphicFramePr>
              <a:graphicFrameLocks noChangeAspect="1"/>
            </wp:cNvGraphicFramePr>
            <a:graphic>
              <a:graphicData uri="http://schemas.openxmlformats.org/drawingml/2006/picture">
                <pic:pic>
                  <pic:nvPicPr>
                    <pic:cNvPr id="0" name="Immagine 44"/>
                    <pic:cNvPicPr/>
                  </pic:nvPicPr>
                  <pic:blipFill>
                    <a:blip r:embed="Rf5feba06ea5c4c6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E90042" w:rsidP="007E4E7A" w:rsidRDefault="00DB6F94" w14:paraId="717836BF" w14:textId="203E2CA5">
      <w:pPr>
        <w:jc w:val="both"/>
      </w:pPr>
      <w:r>
        <w:t>Anche in questa rappresentazione grafica possiamo rappresentare le situazioni nelle quali non è soddisfatta la condizione di profitto non negativo.</w:t>
      </w:r>
    </w:p>
    <w:p w:rsidR="00DB6F94" w:rsidP="007E4E7A" w:rsidRDefault="00DB6F94" w14:paraId="0C436AC5" w14:textId="1163BD38">
      <w:pPr>
        <w:jc w:val="both"/>
      </w:pPr>
    </w:p>
    <w:p w:rsidR="00DB6F94" w:rsidP="007E4E7A" w:rsidRDefault="00DB6F94" w14:paraId="5A581C54" w14:textId="77777777">
      <w:pPr>
        <w:jc w:val="both"/>
      </w:pPr>
      <w:r>
        <w:t>Illustriamo graficamente questo punto in quel che segue.</w:t>
      </w:r>
    </w:p>
    <w:p w:rsidR="00DB6F94" w:rsidP="007E4E7A" w:rsidRDefault="00DB6F94" w14:paraId="19BB21C5" w14:textId="77777777">
      <w:pPr>
        <w:jc w:val="both"/>
      </w:pPr>
    </w:p>
    <w:p w:rsidRPr="003839FF" w:rsidR="003839FF" w:rsidP="003839FF" w:rsidRDefault="003839FF" w14:paraId="51F796CF" w14:textId="21B7C069">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"https://euc-powerpoint.officeapps.live.com/pods/GetClipboardImage.ashx?Id=516d82f0-41dc-4ebf-9e19-fceaeb2dc9d2&amp;DC=GEU6&amp;pkey=6cf0e7b5-cd6c-4982-b513-fa774ab2cc77&amp;wdwaccluster=GEU6" \* MERGEFORMATINET </w:instrText>
      </w:r>
      <w:r w:rsidRPr="0AC90C58">
        <w:rPr>
          <w:rFonts w:ascii="Times New Roman" w:hAnsi="Times New Roman" w:eastAsia="Times New Roman" w:cs="Times New Roman"/>
          <w:lang w:eastAsia="it-IT"/>
        </w:rPr>
        <w:fldChar w:fldCharType="separate"/>
      </w:r>
      <w:r>
        <w:drawing>
          <wp:inline wp14:editId="2F1E21A5" wp14:anchorId="2BE02BA8">
            <wp:extent cx="6116321" cy="3440430"/>
            <wp:effectExtent l="0" t="0" r="5080" b="1270"/>
            <wp:docPr id="69" name="Immagine 69" title=""/>
            <wp:cNvGraphicFramePr>
              <a:graphicFrameLocks noChangeAspect="1"/>
            </wp:cNvGraphicFramePr>
            <a:graphic>
              <a:graphicData uri="http://schemas.openxmlformats.org/drawingml/2006/picture">
                <pic:pic>
                  <pic:nvPicPr>
                    <pic:cNvPr id="0" name="Immagine 69"/>
                    <pic:cNvPicPr/>
                  </pic:nvPicPr>
                  <pic:blipFill>
                    <a:blip r:embed="R245e4983be92447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3839FF" w:rsidR="003839FF" w:rsidP="003839FF" w:rsidRDefault="003839FF" w14:paraId="1609C4E5" w14:textId="2867777C">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"https://euc-powerpoint.officeapps.live.com/pods/GetClipboardImage.ashx?Id=27ba15e6-fe80-4370-9067-f06d81930bd0&amp;DC=GEU6&amp;pkey=bd7a883b-eedf-4a7b-adf0-9593d9247f33&amp;wdwaccluster=GEU6" \* MERGEFORMATINET </w:instrText>
      </w:r>
      <w:r w:rsidRPr="0AC90C58">
        <w:rPr>
          <w:rFonts w:ascii="Times New Roman" w:hAnsi="Times New Roman" w:eastAsia="Times New Roman" w:cs="Times New Roman"/>
          <w:lang w:eastAsia="it-IT"/>
        </w:rPr>
        <w:fldChar w:fldCharType="separate"/>
      </w:r>
      <w:r>
        <w:drawing>
          <wp:inline wp14:editId="59B073DA" wp14:anchorId="4FE4C296">
            <wp:extent cx="6116321" cy="3440430"/>
            <wp:effectExtent l="0" t="0" r="5080" b="1270"/>
            <wp:docPr id="116" name="Immagine 116" title=""/>
            <wp:cNvGraphicFramePr>
              <a:graphicFrameLocks noChangeAspect="1"/>
            </wp:cNvGraphicFramePr>
            <a:graphic>
              <a:graphicData uri="http://schemas.openxmlformats.org/drawingml/2006/picture">
                <pic:pic>
                  <pic:nvPicPr>
                    <pic:cNvPr id="0" name="Immagine 116"/>
                    <pic:cNvPicPr/>
                  </pic:nvPicPr>
                  <pic:blipFill>
                    <a:blip r:embed="Rd14379951cc540f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3839FF" w:rsidR="003839FF" w:rsidP="003839FF" w:rsidRDefault="003839FF" w14:paraId="58B0F8DF" w14:textId="6850693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"https://euc-powerpoint.officeapps.live.com/pods/GetClipboardImage.ashx?Id=342ca88a-d65b-40d7-805f-0c82cd215ade&amp;DC=GEU6&amp;pkey=c448763b-c51d-4e76-b057-e771f952ad4b&amp;wdwaccluster=GEU6" \* MERGEFORMATINET </w:instrText>
      </w:r>
      <w:r w:rsidRPr="0AC90C58">
        <w:rPr>
          <w:rFonts w:ascii="Times New Roman" w:hAnsi="Times New Roman" w:eastAsia="Times New Roman" w:cs="Times New Roman"/>
          <w:lang w:eastAsia="it-IT"/>
        </w:rPr>
        <w:fldChar w:fldCharType="separate"/>
      </w:r>
      <w:r>
        <w:drawing>
          <wp:inline wp14:editId="062C9A74" wp14:anchorId="4B6E11E2">
            <wp:extent cx="6116321" cy="3440430"/>
            <wp:effectExtent l="0" t="0" r="5080" b="1270"/>
            <wp:docPr id="117" name="Immagine 117" title=""/>
            <wp:cNvGraphicFramePr>
              <a:graphicFrameLocks noChangeAspect="1"/>
            </wp:cNvGraphicFramePr>
            <a:graphic>
              <a:graphicData uri="http://schemas.openxmlformats.org/drawingml/2006/picture">
                <pic:pic>
                  <pic:nvPicPr>
                    <pic:cNvPr id="0" name="Immagine 117"/>
                    <pic:cNvPicPr/>
                  </pic:nvPicPr>
                  <pic:blipFill>
                    <a:blip r:embed="R59d72639c3904dd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5A3F8A" w:rsidP="007E4E7A" w:rsidRDefault="003839FF" w14:paraId="1D0ED3AF" w14:textId="77777777">
      <w:pPr>
        <w:jc w:val="both"/>
      </w:pPr>
      <w:r>
        <w:t xml:space="preserve">In questo ultimo caso l’impresa chiude nel lungo periodo perché il prezzo non copre neanche il minimo dei costi medi totali, e quindi non c’è nessun livello di produzione per cui il profitto è non negativo. </w:t>
      </w:r>
    </w:p>
    <w:p w:rsidR="005A3F8A" w:rsidP="007E4E7A" w:rsidRDefault="005A3F8A" w14:paraId="6FE53BB8" w14:textId="77777777">
      <w:pPr>
        <w:jc w:val="both"/>
      </w:pPr>
    </w:p>
    <w:p w:rsidR="005A3F8A" w:rsidP="007E4E7A" w:rsidRDefault="005A3F8A" w14:paraId="7BA95580" w14:textId="77777777">
      <w:pPr>
        <w:jc w:val="both"/>
      </w:pPr>
      <w:r>
        <w:t>Formalmente:</w:t>
      </w:r>
    </w:p>
    <w:p w:rsidRPr="005A3F8A" w:rsidR="005A3F8A" w:rsidP="005A3F8A" w:rsidRDefault="005A3F8A" w14:paraId="49629B7A" w14:textId="42C0DBE8">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"https://euc-powerpoint.officeapps.live.com/pods/GetClipboardImage.ashx?Id=325cacb9-71f0-42ba-8b5a-8efd9ad8fb42&amp;DC=GEU6&amp;pkey=86d68450-465c-49b9-8ffe-d7ac0db36990&amp;wdwaccluster=GEU6" \* MERGEFORMATINET </w:instrText>
      </w:r>
      <w:r w:rsidRPr="0AC90C58">
        <w:rPr>
          <w:rFonts w:ascii="Times New Roman" w:hAnsi="Times New Roman" w:eastAsia="Times New Roman" w:cs="Times New Roman"/>
          <w:lang w:eastAsia="it-IT"/>
        </w:rPr>
        <w:fldChar w:fldCharType="separate"/>
      </w:r>
      <w:r>
        <w:drawing>
          <wp:inline wp14:editId="6BD84C68" wp14:anchorId="62148C98">
            <wp:extent cx="6116321" cy="3440430"/>
            <wp:effectExtent l="0" t="0" r="5080" b="1270"/>
            <wp:docPr id="118" name="Immagine 118" title=""/>
            <wp:cNvGraphicFramePr>
              <a:graphicFrameLocks noChangeAspect="1"/>
            </wp:cNvGraphicFramePr>
            <a:graphic>
              <a:graphicData uri="http://schemas.openxmlformats.org/drawingml/2006/picture">
                <pic:pic>
                  <pic:nvPicPr>
                    <pic:cNvPr id="0" name="Immagine 118"/>
                    <pic:cNvPicPr/>
                  </pic:nvPicPr>
                  <pic:blipFill>
                    <a:blip r:embed="R9c7c030a72244af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EE214A" w:rsidR="00EE214A" w:rsidP="00EE214A" w:rsidRDefault="00EE214A" w14:paraId="2AAA31BE" w14:textId="177E3CE1">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"https://euc-powerpoint.officeapps.live.com/pods/GetClipboardImage.ashx?Id=323c3350-c9c2-456d-80b9-28a93f0dfb0c&amp;DC=GEU6&amp;pkey=308e8829-6781-4b33-937a-869b75de8425&amp;wdwaccluster=GEU6" \* MERGEFORMATINET </w:instrText>
      </w:r>
      <w:r w:rsidRPr="0AC90C58">
        <w:rPr>
          <w:rFonts w:ascii="Times New Roman" w:hAnsi="Times New Roman" w:eastAsia="Times New Roman" w:cs="Times New Roman"/>
          <w:lang w:eastAsia="it-IT"/>
        </w:rPr>
        <w:fldChar w:fldCharType="separate"/>
      </w:r>
      <w:r>
        <w:drawing>
          <wp:inline wp14:editId="62002021" wp14:anchorId="3F07D604">
            <wp:extent cx="6116321" cy="3440430"/>
            <wp:effectExtent l="0" t="0" r="5080" b="1270"/>
            <wp:docPr id="119" name="Immagine 119" title=""/>
            <wp:cNvGraphicFramePr>
              <a:graphicFrameLocks noChangeAspect="1"/>
            </wp:cNvGraphicFramePr>
            <a:graphic>
              <a:graphicData uri="http://schemas.openxmlformats.org/drawingml/2006/picture">
                <pic:pic>
                  <pic:nvPicPr>
                    <pic:cNvPr id="0" name="Immagine 119"/>
                    <pic:cNvPicPr/>
                  </pic:nvPicPr>
                  <pic:blipFill>
                    <a:blip r:embed="R7c0e0e5cd6a041f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EE214A" w:rsidP="007E4E7A" w:rsidRDefault="00EE214A" w14:paraId="78263A50" w14:textId="535E3395">
      <w:pPr>
        <w:jc w:val="both"/>
      </w:pPr>
      <w:r>
        <w:t>Nel breve periodo l’impresa potrebbe decidere di continuare l’attività anche se il prezzo non core i costi medi totali, ma la cosa indispensabile è che copra almeno i costi medi variabili.</w:t>
      </w:r>
    </w:p>
    <w:p w:rsidR="00EE214A" w:rsidP="007E4E7A" w:rsidRDefault="00EE214A" w14:paraId="5FEDBEC8" w14:textId="3EBCEED3">
      <w:pPr>
        <w:jc w:val="both"/>
      </w:pPr>
    </w:p>
    <w:p w:rsidRPr="00EE214A" w:rsidR="00EE214A" w:rsidP="00EE214A" w:rsidRDefault="00EE214A" w14:paraId="1D853884" w14:textId="33F6DF1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"https://euc-powerpoint.officeapps.live.com/pods/GetClipboardImage.ashx?Id=418105f6-088e-4de0-9a51-a9b89395501a&amp;DC=GEU6&amp;pkey=a6dd399c-41fa-49d5-8780-e32845d59224&amp;wdwaccluster=GEU6" \* MERGEFORMATINET </w:instrText>
      </w:r>
      <w:r w:rsidRPr="0AC90C58">
        <w:rPr>
          <w:rFonts w:ascii="Times New Roman" w:hAnsi="Times New Roman" w:eastAsia="Times New Roman" w:cs="Times New Roman"/>
          <w:lang w:eastAsia="it-IT"/>
        </w:rPr>
        <w:fldChar w:fldCharType="separate"/>
      </w:r>
      <w:r>
        <w:drawing>
          <wp:inline wp14:editId="6F4FA94B" wp14:anchorId="032AD6F5">
            <wp:extent cx="6116321" cy="3440430"/>
            <wp:effectExtent l="0" t="0" r="5080" b="1270"/>
            <wp:docPr id="120" name="Immagine 120" title=""/>
            <wp:cNvGraphicFramePr>
              <a:graphicFrameLocks noChangeAspect="1"/>
            </wp:cNvGraphicFramePr>
            <a:graphic>
              <a:graphicData uri="http://schemas.openxmlformats.org/drawingml/2006/picture">
                <pic:pic>
                  <pic:nvPicPr>
                    <pic:cNvPr id="0" name="Immagine 120"/>
                    <pic:cNvPicPr/>
                  </pic:nvPicPr>
                  <pic:blipFill>
                    <a:blip r:embed="R9b8257597388467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EE214A" w:rsidP="007E4E7A" w:rsidRDefault="00EE214A" w14:paraId="7122EB44" w14:textId="77777777">
      <w:pPr>
        <w:jc w:val="both"/>
      </w:pPr>
    </w:p>
    <w:p w:rsidR="00EE214A" w:rsidP="007E4E7A" w:rsidRDefault="00EE214A" w14:paraId="7E888A45" w14:textId="77777777">
      <w:pPr>
        <w:jc w:val="both"/>
      </w:pPr>
    </w:p>
    <w:p w:rsidR="00DB6F94" w:rsidP="007E4E7A" w:rsidRDefault="00DB6F94" w14:paraId="3A5EC2EB" w14:textId="6D9815C8">
      <w:pPr>
        <w:jc w:val="both"/>
      </w:pPr>
      <w:r>
        <w:t xml:space="preserve"> </w:t>
      </w:r>
    </w:p>
    <w:p w:rsidR="001B6E52" w:rsidP="001B6E52" w:rsidRDefault="001B6E52" w14:paraId="508E38C7" w14:textId="77777777">
      <w:pPr>
        <w:jc w:val="both"/>
      </w:pPr>
      <w:r w:rsidRPr="00390448">
        <w:rPr>
          <w:noProof/>
        </w:rPr>
        <w:lastRenderedPageBreak/>
        <w:drawing>
          <wp:inline distT="0" distB="0" distL="0" distR="0" wp14:anchorId="7B24F7D7" wp14:editId="5444F33B">
            <wp:extent cx="6116320" cy="3440430"/>
            <wp:effectExtent l="0" t="0" r="5080" b="127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16320" cy="3440430"/>
                    </a:xfrm>
                    <a:prstGeom prst="rect">
                      <a:avLst/>
                    </a:prstGeom>
                  </pic:spPr>
                </pic:pic>
              </a:graphicData>
            </a:graphic>
          </wp:inline>
        </w:drawing>
      </w:r>
      <w:r w:rsidRPr="003D0976">
        <w:rPr>
          <w:noProof/>
        </w:rPr>
        <w:drawing>
          <wp:inline distT="0" distB="0" distL="0" distR="0" wp14:anchorId="74340FA6" wp14:editId="0C493EC1">
            <wp:extent cx="6116320" cy="3440430"/>
            <wp:effectExtent l="0" t="0" r="5080" b="127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116320" cy="3440430"/>
                    </a:xfrm>
                    <a:prstGeom prst="rect">
                      <a:avLst/>
                    </a:prstGeom>
                  </pic:spPr>
                </pic:pic>
              </a:graphicData>
            </a:graphic>
          </wp:inline>
        </w:drawing>
      </w:r>
      <w:r w:rsidRPr="003D0976">
        <w:rPr>
          <w:noProof/>
        </w:rPr>
        <w:lastRenderedPageBreak/>
        <w:drawing>
          <wp:inline distT="0" distB="0" distL="0" distR="0" wp14:anchorId="70F937DE" wp14:editId="23E143F9">
            <wp:extent cx="6116320" cy="3440430"/>
            <wp:effectExtent l="0" t="0" r="5080" b="1270"/>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16320" cy="3440430"/>
                    </a:xfrm>
                    <a:prstGeom prst="rect">
                      <a:avLst/>
                    </a:prstGeom>
                  </pic:spPr>
                </pic:pic>
              </a:graphicData>
            </a:graphic>
          </wp:inline>
        </w:drawing>
      </w:r>
      <w:r w:rsidRPr="00516DEE">
        <w:rPr>
          <w:noProof/>
        </w:rPr>
        <w:drawing>
          <wp:inline distT="0" distB="0" distL="0" distR="0" wp14:anchorId="13F978E8" wp14:editId="64A020C4">
            <wp:extent cx="6116320" cy="3440430"/>
            <wp:effectExtent l="0" t="0" r="5080" b="127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116320" cy="3440430"/>
                    </a:xfrm>
                    <a:prstGeom prst="rect">
                      <a:avLst/>
                    </a:prstGeom>
                  </pic:spPr>
                </pic:pic>
              </a:graphicData>
            </a:graphic>
          </wp:inline>
        </w:drawing>
      </w:r>
      <w:r w:rsidRPr="00EF1EC9">
        <w:rPr>
          <w:noProof/>
        </w:rPr>
        <w:lastRenderedPageBreak/>
        <w:drawing>
          <wp:inline distT="0" distB="0" distL="0" distR="0" wp14:anchorId="6E15D9CA" wp14:editId="57510B60">
            <wp:extent cx="6116320" cy="3440430"/>
            <wp:effectExtent l="0" t="0" r="5080" b="127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116320" cy="3440430"/>
                    </a:xfrm>
                    <a:prstGeom prst="rect">
                      <a:avLst/>
                    </a:prstGeom>
                  </pic:spPr>
                </pic:pic>
              </a:graphicData>
            </a:graphic>
          </wp:inline>
        </w:drawing>
      </w:r>
      <w:r w:rsidRPr="003E5F67">
        <w:rPr>
          <w:noProof/>
        </w:rPr>
        <w:drawing>
          <wp:inline distT="0" distB="0" distL="0" distR="0" wp14:anchorId="5B2E386A" wp14:editId="173732D8">
            <wp:extent cx="6116320" cy="3440430"/>
            <wp:effectExtent l="0" t="0" r="5080" b="127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116320" cy="3440430"/>
                    </a:xfrm>
                    <a:prstGeom prst="rect">
                      <a:avLst/>
                    </a:prstGeom>
                  </pic:spPr>
                </pic:pic>
              </a:graphicData>
            </a:graphic>
          </wp:inline>
        </w:drawing>
      </w:r>
      <w:r w:rsidRPr="003E5F67">
        <w:rPr>
          <w:noProof/>
        </w:rPr>
        <w:lastRenderedPageBreak/>
        <w:drawing>
          <wp:inline distT="0" distB="0" distL="0" distR="0" wp14:anchorId="3BA6575E" wp14:editId="77729540">
            <wp:extent cx="6116320" cy="3440430"/>
            <wp:effectExtent l="0" t="0" r="5080" b="127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116320" cy="3440430"/>
                    </a:xfrm>
                    <a:prstGeom prst="rect">
                      <a:avLst/>
                    </a:prstGeom>
                  </pic:spPr>
                </pic:pic>
              </a:graphicData>
            </a:graphic>
          </wp:inline>
        </w:drawing>
      </w:r>
      <w:r w:rsidRPr="003E5F67">
        <w:rPr>
          <w:noProof/>
        </w:rPr>
        <w:drawing>
          <wp:inline distT="0" distB="0" distL="0" distR="0" wp14:anchorId="01D4ABDE" wp14:editId="56D2219D">
            <wp:extent cx="6116320" cy="3440430"/>
            <wp:effectExtent l="0" t="0" r="5080" b="1270"/>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116320" cy="3440430"/>
                    </a:xfrm>
                    <a:prstGeom prst="rect">
                      <a:avLst/>
                    </a:prstGeom>
                  </pic:spPr>
                </pic:pic>
              </a:graphicData>
            </a:graphic>
          </wp:inline>
        </w:drawing>
      </w:r>
      <w:r w:rsidRPr="00477FB7">
        <w:rPr>
          <w:noProof/>
        </w:rPr>
        <w:lastRenderedPageBreak/>
        <w:drawing>
          <wp:inline distT="0" distB="0" distL="0" distR="0" wp14:anchorId="56606631" wp14:editId="4B3D54B2">
            <wp:extent cx="6116320" cy="3440430"/>
            <wp:effectExtent l="0" t="0" r="5080" b="127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116320" cy="3440430"/>
                    </a:xfrm>
                    <a:prstGeom prst="rect">
                      <a:avLst/>
                    </a:prstGeom>
                  </pic:spPr>
                </pic:pic>
              </a:graphicData>
            </a:graphic>
          </wp:inline>
        </w:drawing>
      </w:r>
    </w:p>
    <w:p w:rsidR="001B6E52" w:rsidP="007E4E7A" w:rsidRDefault="00A964EC" w14:paraId="73885768" w14:textId="1451CBFA">
      <w:pPr>
        <w:jc w:val="both"/>
        <w:rPr>
          <w:b/>
          <w:bCs/>
          <w:sz w:val="28"/>
          <w:szCs w:val="28"/>
        </w:rPr>
      </w:pPr>
      <w:r w:rsidRPr="00A964EC">
        <w:rPr>
          <w:b/>
          <w:bCs/>
          <w:sz w:val="28"/>
          <w:szCs w:val="28"/>
        </w:rPr>
        <w:t>Ancora sulla concorrenza perfetta: analisi di mercato</w:t>
      </w:r>
    </w:p>
    <w:p w:rsidR="00A964EC" w:rsidP="007E4E7A" w:rsidRDefault="00A964EC" w14:paraId="210AE853" w14:textId="3A7F7BF7">
      <w:pPr>
        <w:jc w:val="both"/>
        <w:rPr>
          <w:b/>
          <w:bCs/>
          <w:sz w:val="28"/>
          <w:szCs w:val="28"/>
        </w:rPr>
      </w:pPr>
    </w:p>
    <w:p w:rsidR="00A964EC" w:rsidP="007E4E7A" w:rsidRDefault="00A964EC" w14:paraId="47C374F8" w14:textId="6C9800DF">
      <w:pPr>
        <w:jc w:val="both"/>
        <w:rPr>
          <w:b/>
          <w:bCs/>
          <w:sz w:val="28"/>
          <w:szCs w:val="28"/>
        </w:rPr>
      </w:pPr>
      <w:r>
        <w:rPr>
          <w:b/>
          <w:bCs/>
          <w:sz w:val="28"/>
          <w:szCs w:val="28"/>
        </w:rPr>
        <w:t xml:space="preserve">Fino ad ora abbiamo concentrato l’attenzione solo sulla singola impresa, in effetti è importante adesso ampliare lo sguardo al mercato per capire cosa accade al mercato stesso e come ciò che accade nel mercato influenza l’impresa. </w:t>
      </w:r>
    </w:p>
    <w:p w:rsidR="00A964EC" w:rsidP="007E4E7A" w:rsidRDefault="00A964EC" w14:paraId="1E664CDF" w14:textId="559FC32E">
      <w:pPr>
        <w:jc w:val="both"/>
        <w:rPr>
          <w:b/>
          <w:bCs/>
          <w:sz w:val="28"/>
          <w:szCs w:val="28"/>
        </w:rPr>
      </w:pPr>
    </w:p>
    <w:p w:rsidRPr="00A964EC" w:rsidR="00A964EC" w:rsidP="00A964EC" w:rsidRDefault="00A964EC" w14:paraId="44A30303" w14:textId="2D71821A">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"https://euc-powerpoint.officeapps.live.com/pods/GetClipboardImage.ashx?Id=9a557eef-408d-487d-8f65-e5dfb3c58da7&amp;DC=GEU2&amp;pkey=c436a6d7-c9cb-4f87-b848-d27848d66309&amp;wdwaccluster=GEU2" \* MERGEFORMATINET </w:instrText>
      </w:r>
      <w:r w:rsidRPr="0AC90C58">
        <w:rPr>
          <w:rFonts w:ascii="Times New Roman" w:hAnsi="Times New Roman" w:eastAsia="Times New Roman" w:cs="Times New Roman"/>
          <w:lang w:eastAsia="it-IT"/>
        </w:rPr>
        <w:fldChar w:fldCharType="separate"/>
      </w:r>
      <w:r>
        <w:drawing>
          <wp:inline wp14:editId="49BC126C" wp14:anchorId="57CBE87E">
            <wp:extent cx="6116321" cy="3440430"/>
            <wp:effectExtent l="0" t="0" r="5080" b="1270"/>
            <wp:docPr id="121" name="Immagine 121" title=""/>
            <wp:cNvGraphicFramePr>
              <a:graphicFrameLocks noChangeAspect="1"/>
            </wp:cNvGraphicFramePr>
            <a:graphic>
              <a:graphicData uri="http://schemas.openxmlformats.org/drawingml/2006/picture">
                <pic:pic>
                  <pic:nvPicPr>
                    <pic:cNvPr id="0" name="Immagine 121"/>
                    <pic:cNvPicPr/>
                  </pic:nvPicPr>
                  <pic:blipFill>
                    <a:blip r:embed="Rf1fb77b9ccfc451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A30A6C" w:rsidR="00A30A6C" w:rsidP="00A30A6C" w:rsidRDefault="00A30A6C" w14:paraId="37DE7A2E" w14:textId="0246403D">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"https://euc-powerpoint.officeapps.live.com/pods/GetClipboardImage.ashx?Id=28bfdde1-3d47-4be3-84b5-6914cab3893f&amp;DC=GEU2&amp;pkey=93358196-1259-4143-b46f-c338654208bc&amp;wdwaccluster=GEU2" \* MERGEFORMATINET </w:instrText>
      </w:r>
      <w:r w:rsidRPr="0AC90C58">
        <w:rPr>
          <w:rFonts w:ascii="Times New Roman" w:hAnsi="Times New Roman" w:eastAsia="Times New Roman" w:cs="Times New Roman"/>
          <w:lang w:eastAsia="it-IT"/>
        </w:rPr>
        <w:fldChar w:fldCharType="separate"/>
      </w:r>
      <w:r>
        <w:drawing>
          <wp:inline wp14:editId="0631FD89" wp14:anchorId="3F94506F">
            <wp:extent cx="6116321" cy="3440430"/>
            <wp:effectExtent l="0" t="0" r="5080" b="1270"/>
            <wp:docPr id="122" name="Immagine 122" title=""/>
            <wp:cNvGraphicFramePr>
              <a:graphicFrameLocks noChangeAspect="1"/>
            </wp:cNvGraphicFramePr>
            <a:graphic>
              <a:graphicData uri="http://schemas.openxmlformats.org/drawingml/2006/picture">
                <pic:pic>
                  <pic:nvPicPr>
                    <pic:cNvPr id="0" name="Immagine 122"/>
                    <pic:cNvPicPr/>
                  </pic:nvPicPr>
                  <pic:blipFill>
                    <a:blip r:embed="Rbdd2b7ac6cc8473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A30A6C" w:rsidR="00A30A6C" w:rsidP="00A30A6C" w:rsidRDefault="00A30A6C" w14:paraId="12645CA2" w14:textId="4B38E2D7">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"https://euc-powerpoint.officeapps.live.com/pods/GetClipboardImage.ashx?Id=55f3238d-0409-4aef-9b10-6dd4ebf26585&amp;DC=GEU2&amp;pkey=5bbccfc9-a1e8-4f78-ac33-3dd8a97c21cc&amp;wdwaccluster=GEU2" \* MERGEFORMATINET </w:instrText>
      </w:r>
      <w:r w:rsidRPr="0AC90C58">
        <w:rPr>
          <w:rFonts w:ascii="Times New Roman" w:hAnsi="Times New Roman" w:eastAsia="Times New Roman" w:cs="Times New Roman"/>
          <w:lang w:eastAsia="it-IT"/>
        </w:rPr>
        <w:fldChar w:fldCharType="separate"/>
      </w:r>
      <w:r>
        <w:drawing>
          <wp:inline wp14:editId="56F3A886" wp14:anchorId="777303C4">
            <wp:extent cx="6116321" cy="3440430"/>
            <wp:effectExtent l="0" t="0" r="5080" b="1270"/>
            <wp:docPr id="123" name="Immagine 123" title=""/>
            <wp:cNvGraphicFramePr>
              <a:graphicFrameLocks noChangeAspect="1"/>
            </wp:cNvGraphicFramePr>
            <a:graphic>
              <a:graphicData uri="http://schemas.openxmlformats.org/drawingml/2006/picture">
                <pic:pic>
                  <pic:nvPicPr>
                    <pic:cNvPr id="0" name="Immagine 123"/>
                    <pic:cNvPicPr/>
                  </pic:nvPicPr>
                  <pic:blipFill>
                    <a:blip r:embed="Rb6cb84fef11b428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390D6C" w:rsidR="00390D6C" w:rsidP="00390D6C" w:rsidRDefault="00390D6C" w14:paraId="3B494FE5" w14:textId="0E8EB6DE">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"https://euc-powerpoint.officeapps.live.com/pods/GetClipboardImage.ashx?Id=e481a9ae-44ed-466e-b749-13b8297cc8fc&amp;DC=GEU2&amp;pkey=ef2ff07a-85ad-44c8-a654-b6dfe9dc05d7&amp;wdwaccluster=GEU2" \* MERGEFORMATINET </w:instrText>
      </w:r>
      <w:r w:rsidRPr="0AC90C58">
        <w:rPr>
          <w:rFonts w:ascii="Times New Roman" w:hAnsi="Times New Roman" w:eastAsia="Times New Roman" w:cs="Times New Roman"/>
          <w:lang w:eastAsia="it-IT"/>
        </w:rPr>
        <w:fldChar w:fldCharType="separate"/>
      </w:r>
      <w:r>
        <w:drawing>
          <wp:inline wp14:editId="36EAA457" wp14:anchorId="0EDC7A37">
            <wp:extent cx="6116321" cy="3440430"/>
            <wp:effectExtent l="0" t="0" r="5080" b="1270"/>
            <wp:docPr id="124" name="Immagine 124" title=""/>
            <wp:cNvGraphicFramePr>
              <a:graphicFrameLocks noChangeAspect="1"/>
            </wp:cNvGraphicFramePr>
            <a:graphic>
              <a:graphicData uri="http://schemas.openxmlformats.org/drawingml/2006/picture">
                <pic:pic>
                  <pic:nvPicPr>
                    <pic:cNvPr id="0" name="Immagine 124"/>
                    <pic:cNvPicPr/>
                  </pic:nvPicPr>
                  <pic:blipFill>
                    <a:blip r:embed="R1efbf255db9148e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092EAF" w:rsidR="00092EAF" w:rsidP="00092EAF" w:rsidRDefault="00092EAF" w14:paraId="362207F5" w14:textId="100B32D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"https://euc-powerpoint.officeapps.live.com/pods/GetClipboardImage.ashx?Id=70a3de7b-0afc-4575-a7aa-1ed0db6f4beb&amp;DC=GEU2&amp;pkey=f2979c96-a63a-4b4c-9bb3-cae2dcf57087&amp;wdwaccluster=GEU2" \* MERGEFORMATINET </w:instrText>
      </w:r>
      <w:r w:rsidRPr="0AC90C58">
        <w:rPr>
          <w:rFonts w:ascii="Times New Roman" w:hAnsi="Times New Roman" w:eastAsia="Times New Roman" w:cs="Times New Roman"/>
          <w:lang w:eastAsia="it-IT"/>
        </w:rPr>
        <w:fldChar w:fldCharType="separate"/>
      </w:r>
      <w:r>
        <w:drawing>
          <wp:inline wp14:editId="72628DDA" wp14:anchorId="4AC9ADEC">
            <wp:extent cx="6116321" cy="3440430"/>
            <wp:effectExtent l="0" t="0" r="5080" b="1270"/>
            <wp:docPr id="125" name="Immagine 125" title=""/>
            <wp:cNvGraphicFramePr>
              <a:graphicFrameLocks noChangeAspect="1"/>
            </wp:cNvGraphicFramePr>
            <a:graphic>
              <a:graphicData uri="http://schemas.openxmlformats.org/drawingml/2006/picture">
                <pic:pic>
                  <pic:nvPicPr>
                    <pic:cNvPr id="0" name="Immagine 125"/>
                    <pic:cNvPicPr/>
                  </pic:nvPicPr>
                  <pic:blipFill>
                    <a:blip r:embed="R2737e025c33e455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F85445" w:rsidR="00F85445" w:rsidP="00F85445" w:rsidRDefault="00F85445" w14:paraId="5FBAC632" w14:textId="26131599">
      <w:pPr>
        <w:rPr>
          <w:rFonts w:ascii="Times New Roman" w:hAnsi="Times New Roman" w:eastAsia="Times New Roman" w:cs="Times New Roman"/>
          <w:lang w:eastAsia="it-IT"/>
        </w:rPr>
      </w:pPr>
      <w:r w:rsidRPr="00F85445">
        <w:rPr>
          <w:rFonts w:ascii="Times New Roman" w:hAnsi="Times New Roman" w:eastAsia="Times New Roman" w:cs="Times New Roman"/>
          <w:lang w:eastAsia="it-IT"/>
        </w:rPr>
        <w:t> </w:t>
      </w:r>
      <w:r w:rsidRPr="00F85445">
        <w:rPr>
          <w:rFonts w:ascii="Times New Roman" w:hAnsi="Times New Roman" w:eastAsia="Times New Roman" w:cs="Times New Roman"/>
          <w:lang w:eastAsia="it-IT"/>
        </w:rPr>
        <w:fldChar w:fldCharType="begin"/>
      </w:r>
      <w:r w:rsidRPr="00F85445">
        <w:rPr>
          <w:rFonts w:ascii="Times New Roman" w:hAnsi="Times New Roman" w:eastAsia="Times New Roman" w:cs="Times New Roman"/>
          <w:lang w:eastAsia="it-IT"/>
        </w:rPr>
        <w:instrText xml:space="preserve"> INCLUDEPICTURE "https://euc-powerpoint.officeapps.live.com/pods/GetClipboardImage.ashx?Id=54121aa8-6e26-4d9c-b9b2-dff4d06572e8&amp;DC=GEU2&amp;pkey=df89d458-0a3f-4bef-8081-ca011ab576ff&amp;wdwaccluster=GEU2" \* MERGEFORMATINET </w:instrText>
      </w:r>
      <w:r w:rsidRPr="00F85445">
        <w:rPr>
          <w:rFonts w:ascii="Times New Roman" w:hAnsi="Times New Roman" w:eastAsia="Times New Roman" w:cs="Times New Roman"/>
          <w:lang w:eastAsia="it-IT"/>
        </w:rPr>
        <w:fldChar w:fldCharType="separate"/>
      </w:r>
      <w:r w:rsidRPr="00F85445">
        <w:rPr>
          <w:rFonts w:ascii="Times New Roman" w:hAnsi="Times New Roman" w:eastAsia="Times New Roman" w:cs="Times New Roman"/>
          <w:noProof/>
          <w:lang w:eastAsia="it-IT"/>
        </w:rPr>
        <mc:AlternateContent>
          <mc:Choice Requires="wps">
            <w:drawing>
              <wp:inline distT="0" distB="0" distL="0" distR="0" wp14:anchorId="505B7595" wp14:editId="05E7BB8F">
                <wp:extent cx="304800" cy="304800"/>
                <wp:effectExtent l="0" t="0" r="0" b="0"/>
                <wp:docPr id="126" name="Rettangolo 1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w14:anchorId="0E2B6204">
              <v:rect id="Rettangolo 126" style="width:24pt;height:24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0F746A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">
                <o:lock v:ext="edit" aspectratio="t"/>
                <w10:anchorlock/>
              </v:rect>
            </w:pict>
          </mc:Fallback>
        </mc:AlternateContent>
      </w:r>
      <w:r w:rsidRPr="00F85445">
        <w:rPr>
          <w:rFonts w:ascii="Times New Roman" w:hAnsi="Times New Roman" w:eastAsia="Times New Roman" w:cs="Times New Roman"/>
          <w:lang w:eastAsia="it-IT"/>
        </w:rPr>
        <w:fldChar w:fldCharType="end"/>
      </w:r>
    </w:p>
    <w:p w:rsidRPr="00466FA7" w:rsidR="00466FA7" w:rsidP="00466FA7" w:rsidRDefault="00466FA7" w14:paraId="42B78602" w14:textId="6356B258">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"https://euc-powerpoint.officeapps.live.com/pods/GetClipboardImage.ashx?Id=7ed25c03-0c7b-4646-8f33-6a0d766aa570&amp;DC=GEU2&amp;pkey=8da3fb54-bc84-4311-a013-ec50736cb312&amp;wdwaccluster=GEU2" \* MERGEFORMATINET </w:instrText>
      </w:r>
      <w:r w:rsidRPr="0AC90C58">
        <w:rPr>
          <w:rFonts w:ascii="Times New Roman" w:hAnsi="Times New Roman" w:eastAsia="Times New Roman" w:cs="Times New Roman"/>
          <w:lang w:eastAsia="it-IT"/>
        </w:rPr>
        <w:fldChar w:fldCharType="separate"/>
      </w:r>
      <w:r>
        <w:drawing>
          <wp:inline wp14:editId="041DED08" wp14:anchorId="6B0F3D82">
            <wp:extent cx="6116321" cy="3440430"/>
            <wp:effectExtent l="0" t="0" r="5080" b="1270"/>
            <wp:docPr id="127" name="Immagine 127" title=""/>
            <wp:cNvGraphicFramePr>
              <a:graphicFrameLocks noChangeAspect="1"/>
            </wp:cNvGraphicFramePr>
            <a:graphic>
              <a:graphicData uri="http://schemas.openxmlformats.org/drawingml/2006/picture">
                <pic:pic>
                  <pic:nvPicPr>
                    <pic:cNvPr id="0" name="Immagine 127"/>
                    <pic:cNvPicPr/>
                  </pic:nvPicPr>
                  <pic:blipFill>
                    <a:blip r:embed="R5cef927e16f74dc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466FA7" w:rsidR="00466FA7" w:rsidP="00466FA7" w:rsidRDefault="00466FA7" w14:paraId="5D7CAD3E" w14:textId="55B4D42D">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"https://euc-powerpoint.officeapps.live.com/pods/GetClipboardImage.ashx?Id=89e4d503-28ce-4920-bafa-d61a2ee71182&amp;DC=GEU2&amp;pkey=fe87ab6a-6bf5-47b8-b90a-e2ae54fc2b18&amp;wdwaccluster=GEU2" \* MERGEFORMATINET </w:instrText>
      </w:r>
      <w:r w:rsidRPr="0AC90C58">
        <w:rPr>
          <w:rFonts w:ascii="Times New Roman" w:hAnsi="Times New Roman" w:eastAsia="Times New Roman" w:cs="Times New Roman"/>
          <w:lang w:eastAsia="it-IT"/>
        </w:rPr>
        <w:fldChar w:fldCharType="separate"/>
      </w:r>
      <w:r>
        <w:drawing>
          <wp:inline wp14:editId="7FD271EE" wp14:anchorId="1B59C238">
            <wp:extent cx="6116321" cy="3440430"/>
            <wp:effectExtent l="0" t="0" r="5080" b="1270"/>
            <wp:docPr id="128" name="Immagine 128" title=""/>
            <wp:cNvGraphicFramePr>
              <a:graphicFrameLocks noChangeAspect="1"/>
            </wp:cNvGraphicFramePr>
            <a:graphic>
              <a:graphicData uri="http://schemas.openxmlformats.org/drawingml/2006/picture">
                <pic:pic>
                  <pic:nvPicPr>
                    <pic:cNvPr id="0" name="Immagine 128"/>
                    <pic:cNvPicPr/>
                  </pic:nvPicPr>
                  <pic:blipFill>
                    <a:blip r:embed="R714835f737d1409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183716" w:rsidR="00183716" w:rsidP="00183716" w:rsidRDefault="00183716" w14:paraId="6B4DD8B7" w14:textId="1E80E51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"https://euc-powerpoint.officeapps.live.com/pods/GetClipboardImage.ashx?Id=a64d5e1a-9207-49d2-866c-84e7d9f91a6e&amp;DC=GEU2&amp;pkey=2510dfd8-d67b-46d1-90da-f68afd07f576&amp;wdwaccluster=GEU2" \* MERGEFORMATINET </w:instrText>
      </w:r>
      <w:r w:rsidRPr="0AC90C58">
        <w:rPr>
          <w:rFonts w:ascii="Times New Roman" w:hAnsi="Times New Roman" w:eastAsia="Times New Roman" w:cs="Times New Roman"/>
          <w:lang w:eastAsia="it-IT"/>
        </w:rPr>
        <w:fldChar w:fldCharType="separate"/>
      </w:r>
      <w:r>
        <w:drawing>
          <wp:inline wp14:editId="330357CE" wp14:anchorId="1C4A593A">
            <wp:extent cx="6116321" cy="3440430"/>
            <wp:effectExtent l="0" t="0" r="5080" b="1270"/>
            <wp:docPr id="129" name="Immagine 129" title=""/>
            <wp:cNvGraphicFramePr>
              <a:graphicFrameLocks noChangeAspect="1"/>
            </wp:cNvGraphicFramePr>
            <a:graphic>
              <a:graphicData uri="http://schemas.openxmlformats.org/drawingml/2006/picture">
                <pic:pic>
                  <pic:nvPicPr>
                    <pic:cNvPr id="0" name="Immagine 129"/>
                    <pic:cNvPicPr/>
                  </pic:nvPicPr>
                  <pic:blipFill>
                    <a:blip r:embed="R1f03d1185d3c487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D27EC" w:rsidR="005D27EC" w:rsidP="005D27EC" w:rsidRDefault="005D27EC" w14:paraId="7280AA79" w14:textId="17A1121D">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"https://euc-powerpoint.officeapps.live.com/pods/GetClipboardImage.ashx?Id=a56961fb-9fbd-4c38-a79d-f2ba45bca3c8&amp;DC=GEU2&amp;pkey=13ec8268-2568-4555-b157-1498cfaed911&amp;wdwaccluster=GEU2" \* MERGEFORMATINET </w:instrText>
      </w:r>
      <w:r w:rsidRPr="0AC90C58">
        <w:rPr>
          <w:rFonts w:ascii="Times New Roman" w:hAnsi="Times New Roman" w:eastAsia="Times New Roman" w:cs="Times New Roman"/>
          <w:lang w:eastAsia="it-IT"/>
        </w:rPr>
        <w:fldChar w:fldCharType="separate"/>
      </w:r>
      <w:r>
        <w:drawing>
          <wp:inline wp14:editId="1B63AE8F" wp14:anchorId="2465DA9E">
            <wp:extent cx="6116321" cy="3440430"/>
            <wp:effectExtent l="0" t="0" r="5080" b="1270"/>
            <wp:docPr id="130" name="Immagine 130" title=""/>
            <wp:cNvGraphicFramePr>
              <a:graphicFrameLocks noChangeAspect="1"/>
            </wp:cNvGraphicFramePr>
            <a:graphic>
              <a:graphicData uri="http://schemas.openxmlformats.org/drawingml/2006/picture">
                <pic:pic>
                  <pic:nvPicPr>
                    <pic:cNvPr id="0" name="Immagine 130"/>
                    <pic:cNvPicPr/>
                  </pic:nvPicPr>
                  <pic:blipFill>
                    <a:blip r:embed="Rfde647cb75224a6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A964EC" w:rsidP="007E4E7A" w:rsidRDefault="00054A30" w14:paraId="6D0F9014" w14:textId="35D9FE94">
      <w:pPr>
        <w:jc w:val="both"/>
        <w:rPr>
          <w:b/>
          <w:bCs/>
          <w:sz w:val="28"/>
          <w:szCs w:val="28"/>
        </w:rPr>
      </w:pPr>
      <w:r>
        <w:rPr>
          <w:b/>
          <w:bCs/>
          <w:sz w:val="28"/>
          <w:szCs w:val="28"/>
        </w:rPr>
        <w:t>IL POTERE DI MERCATO</w:t>
      </w:r>
    </w:p>
    <w:p w:rsidR="00054A30" w:rsidP="007E4E7A" w:rsidRDefault="00054A30" w14:paraId="0708479D" w14:textId="63B00F53">
      <w:pPr>
        <w:jc w:val="both"/>
        <w:rPr>
          <w:b/>
          <w:bCs/>
          <w:sz w:val="28"/>
          <w:szCs w:val="28"/>
        </w:rPr>
      </w:pPr>
    </w:p>
    <w:p w:rsidRPr="00054A30" w:rsidR="00054A30" w:rsidP="00054A30" w:rsidRDefault="00054A30" w14:paraId="33442A04" w14:textId="54326C3E">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"https://euc-powerpoint.officeapps.live.com/pods/GetClipboardImage.ashx?Id=c621a0e4-f293-4c1f-a1a7-f2d1b1fb5d70&amp;DC=GEU4&amp;pkey=f16c394f-2207-498a-aabc-84a74f4308ce&amp;wdwaccluster=GEU4" \* MERGEFORMATINET </w:instrText>
      </w:r>
      <w:r w:rsidRPr="0AC90C58">
        <w:rPr>
          <w:rFonts w:ascii="Times New Roman" w:hAnsi="Times New Roman" w:eastAsia="Times New Roman" w:cs="Times New Roman"/>
          <w:lang w:eastAsia="it-IT"/>
        </w:rPr>
        <w:fldChar w:fldCharType="separate"/>
      </w:r>
      <w:r>
        <w:drawing>
          <wp:inline wp14:editId="55D2F2CB" wp14:anchorId="51C2A516">
            <wp:extent cx="6116321" cy="3440430"/>
            <wp:effectExtent l="0" t="0" r="5080" b="1270"/>
            <wp:docPr id="131" name="Immagine 131" title=""/>
            <wp:cNvGraphicFramePr>
              <a:graphicFrameLocks noChangeAspect="1"/>
            </wp:cNvGraphicFramePr>
            <a:graphic>
              <a:graphicData uri="http://schemas.openxmlformats.org/drawingml/2006/picture">
                <pic:pic>
                  <pic:nvPicPr>
                    <pic:cNvPr id="0" name="Immagine 131"/>
                    <pic:cNvPicPr/>
                  </pic:nvPicPr>
                  <pic:blipFill>
                    <a:blip r:embed="R67803b6385fb40d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BD0CBB" w:rsidR="00BD0CBB" w:rsidP="00BD0CBB" w:rsidRDefault="00BD0CBB" w14:paraId="15FDB512" w14:textId="502FB06D">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"https://euc-powerpoint.officeapps.live.com/pods/GetClipboardImage.ashx?Id=b981098e-f48b-4a79-9382-c8f6d3c3041a&amp;DC=GEU4&amp;pkey=d80015a0-c30b-413b-a078-b7f754d8c3b2&amp;wdwaccluster=GEU4" \* MERGEFORMATINET </w:instrText>
      </w:r>
      <w:r w:rsidRPr="0AC90C58">
        <w:rPr>
          <w:rFonts w:ascii="Times New Roman" w:hAnsi="Times New Roman" w:eastAsia="Times New Roman" w:cs="Times New Roman"/>
          <w:lang w:eastAsia="it-IT"/>
        </w:rPr>
        <w:fldChar w:fldCharType="separate"/>
      </w:r>
      <w:r>
        <w:drawing>
          <wp:inline wp14:editId="17B9C5FD" wp14:anchorId="2131FE83">
            <wp:extent cx="6116321" cy="3440430"/>
            <wp:effectExtent l="0" t="0" r="5080" b="1270"/>
            <wp:docPr id="132" name="Immagine 132" title=""/>
            <wp:cNvGraphicFramePr>
              <a:graphicFrameLocks noChangeAspect="1"/>
            </wp:cNvGraphicFramePr>
            <a:graphic>
              <a:graphicData uri="http://schemas.openxmlformats.org/drawingml/2006/picture">
                <pic:pic>
                  <pic:nvPicPr>
                    <pic:cNvPr id="0" name="Immagine 132"/>
                    <pic:cNvPicPr/>
                  </pic:nvPicPr>
                  <pic:blipFill>
                    <a:blip r:embed="R87e67a10a4d8487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D4143A" w:rsidR="00D4143A" w:rsidP="00D4143A" w:rsidRDefault="00D4143A" w14:paraId="507C7C07" w14:textId="71D92E06">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"https://euc-powerpoint.officeapps.live.com/pods/GetClipboardImage.ashx?Id=37a56f7d-8288-4ef4-ab98-57ff8f0ebe72&amp;DC=GEU4&amp;pkey=cb6ff1f4-cdb0-4967-9b1c-cb11142a7b14&amp;wdwaccluster=GEU4" \* MERGEFORMATINET </w:instrText>
      </w:r>
      <w:r w:rsidRPr="0AC90C58">
        <w:rPr>
          <w:rFonts w:ascii="Times New Roman" w:hAnsi="Times New Roman" w:eastAsia="Times New Roman" w:cs="Times New Roman"/>
          <w:lang w:eastAsia="it-IT"/>
        </w:rPr>
        <w:fldChar w:fldCharType="separate"/>
      </w:r>
      <w:r>
        <w:drawing>
          <wp:inline wp14:editId="1ECCB5AA" wp14:anchorId="0DC4C314">
            <wp:extent cx="6116321" cy="3440430"/>
            <wp:effectExtent l="0" t="0" r="5080" b="1270"/>
            <wp:docPr id="133" name="Immagine 133" title=""/>
            <wp:cNvGraphicFramePr>
              <a:graphicFrameLocks noChangeAspect="1"/>
            </wp:cNvGraphicFramePr>
            <a:graphic>
              <a:graphicData uri="http://schemas.openxmlformats.org/drawingml/2006/picture">
                <pic:pic>
                  <pic:nvPicPr>
                    <pic:cNvPr id="0" name="Immagine 133"/>
                    <pic:cNvPicPr/>
                  </pic:nvPicPr>
                  <pic:blipFill>
                    <a:blip r:embed="R26046602c0514b2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281902" w:rsidR="00281902" w:rsidP="00281902" w:rsidRDefault="00281902" w14:paraId="01B99288" w14:textId="6CED338E">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"https://euc-powerpoint.officeapps.live.com/pods/GetClipboardImage.ashx?Id=c0093e97-c7ae-4feb-8d72-674e0a32721b&amp;DC=GEU4&amp;pkey=ad7a0ece-f69a-4504-91ce-ae9259f83f4b&amp;wdwaccluster=GEU4" \* MERGEFORMATINET </w:instrText>
      </w:r>
      <w:r w:rsidRPr="0AC90C58">
        <w:rPr>
          <w:rFonts w:ascii="Times New Roman" w:hAnsi="Times New Roman" w:eastAsia="Times New Roman" w:cs="Times New Roman"/>
          <w:lang w:eastAsia="it-IT"/>
        </w:rPr>
        <w:fldChar w:fldCharType="separate"/>
      </w:r>
      <w:r>
        <w:drawing>
          <wp:inline wp14:editId="29236756" wp14:anchorId="38A7356E">
            <wp:extent cx="6116321" cy="3440430"/>
            <wp:effectExtent l="0" t="0" r="5080" b="1270"/>
            <wp:docPr id="134" name="Immagine 134" title=""/>
            <wp:cNvGraphicFramePr>
              <a:graphicFrameLocks noChangeAspect="1"/>
            </wp:cNvGraphicFramePr>
            <a:graphic>
              <a:graphicData uri="http://schemas.openxmlformats.org/drawingml/2006/picture">
                <pic:pic>
                  <pic:nvPicPr>
                    <pic:cNvPr id="0" name="Immagine 134"/>
                    <pic:cNvPicPr/>
                  </pic:nvPicPr>
                  <pic:blipFill>
                    <a:blip r:embed="Ra8291be171704a6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448CA" w:rsidR="005448CA" w:rsidP="005448CA" w:rsidRDefault="005448CA" w14:paraId="6EF8DE2D" w14:textId="54F294A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"https://euc-powerpoint.officeapps.live.com/pods/GetClipboardImage.ashx?Id=56742626-d1d5-4e36-82cc-5eb126243e95&amp;DC=GEU4&amp;pkey=291e54f5-18ee-47b3-920e-6102904812dc&amp;wdwaccluster=GEU4" \* MERGEFORMATINET </w:instrText>
      </w:r>
      <w:r w:rsidRPr="0AC90C58">
        <w:rPr>
          <w:rFonts w:ascii="Times New Roman" w:hAnsi="Times New Roman" w:eastAsia="Times New Roman" w:cs="Times New Roman"/>
          <w:lang w:eastAsia="it-IT"/>
        </w:rPr>
        <w:fldChar w:fldCharType="separate"/>
      </w:r>
      <w:r>
        <w:drawing>
          <wp:inline wp14:editId="73DBD596" wp14:anchorId="6A9B9D92">
            <wp:extent cx="6116321" cy="3440430"/>
            <wp:effectExtent l="0" t="0" r="5080" b="1270"/>
            <wp:docPr id="135" name="Immagine 135" title=""/>
            <wp:cNvGraphicFramePr>
              <a:graphicFrameLocks noChangeAspect="1"/>
            </wp:cNvGraphicFramePr>
            <a:graphic>
              <a:graphicData uri="http://schemas.openxmlformats.org/drawingml/2006/picture">
                <pic:pic>
                  <pic:nvPicPr>
                    <pic:cNvPr id="0" name="Immagine 135"/>
                    <pic:cNvPicPr/>
                  </pic:nvPicPr>
                  <pic:blipFill>
                    <a:blip r:embed="R7e32001c3259426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AC3361" w:rsidR="00AC3361" w:rsidP="00AC3361" w:rsidRDefault="00AC3361" w14:paraId="3620FCD3" w14:textId="6A9655D9">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"https://euc-powerpoint.officeapps.live.com/pods/GetClipboardImage.ashx?Id=7d0a83c6-193d-468d-98c1-4d868e6a68e5&amp;DC=GEU4&amp;pkey=6647b8c0-c735-469e-a62c-e458e16de70e&amp;wdwaccluster=GEU4" \* MERGEFORMATINET </w:instrText>
      </w:r>
      <w:r w:rsidRPr="0AC90C58">
        <w:rPr>
          <w:rFonts w:ascii="Times New Roman" w:hAnsi="Times New Roman" w:eastAsia="Times New Roman" w:cs="Times New Roman"/>
          <w:lang w:eastAsia="it-IT"/>
        </w:rPr>
        <w:fldChar w:fldCharType="separate"/>
      </w:r>
      <w:r>
        <w:drawing>
          <wp:inline wp14:editId="73B2EFAB" wp14:anchorId="130807D4">
            <wp:extent cx="6116321" cy="3440430"/>
            <wp:effectExtent l="0" t="0" r="5080" b="1270"/>
            <wp:docPr id="136" name="Immagine 136" title=""/>
            <wp:cNvGraphicFramePr>
              <a:graphicFrameLocks noChangeAspect="1"/>
            </wp:cNvGraphicFramePr>
            <a:graphic>
              <a:graphicData uri="http://schemas.openxmlformats.org/drawingml/2006/picture">
                <pic:pic>
                  <pic:nvPicPr>
                    <pic:cNvPr id="0" name="Immagine 136"/>
                    <pic:cNvPicPr/>
                  </pic:nvPicPr>
                  <pic:blipFill>
                    <a:blip r:embed="Re73372bce02c437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0A57D6" w:rsidR="000A57D6" w:rsidP="000A57D6" w:rsidRDefault="000A57D6" w14:paraId="5A445B2D" w14:textId="20F5255C">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"https://euc-powerpoint.officeapps.live.com/pods/GetClipboardImage.ashx?Id=2842f4e8-56bb-4e3d-bf8d-6f60ac46da8a&amp;DC=GEU4&amp;pkey=3ce99775-e6f5-4310-8a0d-34f9e1bf1fd8&amp;wdwaccluster=GEU4" \* MERGEFORMATINET </w:instrText>
      </w:r>
      <w:r w:rsidRPr="0AC90C58">
        <w:rPr>
          <w:rFonts w:ascii="Times New Roman" w:hAnsi="Times New Roman" w:eastAsia="Times New Roman" w:cs="Times New Roman"/>
          <w:lang w:eastAsia="it-IT"/>
        </w:rPr>
        <w:fldChar w:fldCharType="separate"/>
      </w:r>
      <w:r>
        <w:drawing>
          <wp:inline wp14:editId="41F51856" wp14:anchorId="08A26D36">
            <wp:extent cx="6116321" cy="3440430"/>
            <wp:effectExtent l="0" t="0" r="5080" b="1270"/>
            <wp:docPr id="137" name="Immagine 137" title=""/>
            <wp:cNvGraphicFramePr>
              <a:graphicFrameLocks noChangeAspect="1"/>
            </wp:cNvGraphicFramePr>
            <a:graphic>
              <a:graphicData uri="http://schemas.openxmlformats.org/drawingml/2006/picture">
                <pic:pic>
                  <pic:nvPicPr>
                    <pic:cNvPr id="0" name="Immagine 137"/>
                    <pic:cNvPicPr/>
                  </pic:nvPicPr>
                  <pic:blipFill>
                    <a:blip r:embed="R2b1c3ed4517c434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233E1A" w:rsidR="00233E1A" w:rsidP="00233E1A" w:rsidRDefault="00233E1A" w14:paraId="098DC495" w14:textId="7E6F9A0A">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"https://euc-powerpoint.officeapps.live.com/pods/GetClipboardImage.ashx?Id=2bb62f78-69f7-4e45-9e94-ec1cc4b4ae48&amp;DC=GEU4&amp;pkey=c047df3e-c99f-4fca-a9e3-63f6514a1085&amp;wdwaccluster=GEU4" \* MERGEFORMATINET </w:instrText>
      </w:r>
      <w:r w:rsidRPr="0AC90C58">
        <w:rPr>
          <w:rFonts w:ascii="Times New Roman" w:hAnsi="Times New Roman" w:eastAsia="Times New Roman" w:cs="Times New Roman"/>
          <w:lang w:eastAsia="it-IT"/>
        </w:rPr>
        <w:fldChar w:fldCharType="separate"/>
      </w:r>
      <w:r>
        <w:drawing>
          <wp:inline wp14:editId="73251FE5" wp14:anchorId="5B5C935A">
            <wp:extent cx="6116321" cy="3440430"/>
            <wp:effectExtent l="0" t="0" r="5080" b="1270"/>
            <wp:docPr id="138" name="Immagine 138" title=""/>
            <wp:cNvGraphicFramePr>
              <a:graphicFrameLocks noChangeAspect="1"/>
            </wp:cNvGraphicFramePr>
            <a:graphic>
              <a:graphicData uri="http://schemas.openxmlformats.org/drawingml/2006/picture">
                <pic:pic>
                  <pic:nvPicPr>
                    <pic:cNvPr id="0" name="Immagine 138"/>
                    <pic:cNvPicPr/>
                  </pic:nvPicPr>
                  <pic:blipFill>
                    <a:blip r:embed="R79a50f6f8d54427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F96EF1" w:rsidR="00F96EF1" w:rsidP="00F96EF1" w:rsidRDefault="00F96EF1" w14:paraId="36E7E4DC" w14:textId="5F0C7553">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"https://euc-powerpoint.officeapps.live.com/pods/GetClipboardImage.ashx?Id=08af849a-3b1a-44e2-9a3a-ba83bc5c3930&amp;DC=GEU4&amp;pkey=2f513dfc-356f-468a-908c-a57de77735a8&amp;wdwaccluster=GEU4" \* MERGEFORMATINET </w:instrText>
      </w:r>
      <w:r w:rsidRPr="0AC90C58">
        <w:rPr>
          <w:rFonts w:ascii="Times New Roman" w:hAnsi="Times New Roman" w:eastAsia="Times New Roman" w:cs="Times New Roman"/>
          <w:lang w:eastAsia="it-IT"/>
        </w:rPr>
        <w:fldChar w:fldCharType="separate"/>
      </w:r>
      <w:r>
        <w:drawing>
          <wp:inline wp14:editId="39BE989D" wp14:anchorId="0E178221">
            <wp:extent cx="6116321" cy="3440430"/>
            <wp:effectExtent l="0" t="0" r="5080" b="1270"/>
            <wp:docPr id="139" name="Immagine 139" title=""/>
            <wp:cNvGraphicFramePr>
              <a:graphicFrameLocks noChangeAspect="1"/>
            </wp:cNvGraphicFramePr>
            <a:graphic>
              <a:graphicData uri="http://schemas.openxmlformats.org/drawingml/2006/picture">
                <pic:pic>
                  <pic:nvPicPr>
                    <pic:cNvPr id="0" name="Immagine 139"/>
                    <pic:cNvPicPr/>
                  </pic:nvPicPr>
                  <pic:blipFill>
                    <a:blip r:embed="Rac8778d3bf8b4b0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C56C10" w:rsidR="00C56C10" w:rsidP="00C56C10" w:rsidRDefault="00C56C10" w14:paraId="67484FBC" w14:textId="4A544023">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"https://euc-powerpoint.officeapps.live.com/pods/GetClipboardImage.ashx?Id=511693ca-db9e-4734-8da9-2ebe21ad4977&amp;DC=GEU4&amp;pkey=e0346768-a301-4807-8a39-3a1ac2af1851&amp;wdwaccluster=GEU4" \* MERGEFORMATINET </w:instrText>
      </w:r>
      <w:r w:rsidRPr="0AC90C58">
        <w:rPr>
          <w:rFonts w:ascii="Times New Roman" w:hAnsi="Times New Roman" w:eastAsia="Times New Roman" w:cs="Times New Roman"/>
          <w:lang w:eastAsia="it-IT"/>
        </w:rPr>
        <w:fldChar w:fldCharType="separate"/>
      </w:r>
      <w:r>
        <w:drawing>
          <wp:inline wp14:editId="7713B4F2" wp14:anchorId="319CCBEF">
            <wp:extent cx="6116321" cy="3440430"/>
            <wp:effectExtent l="0" t="0" r="5080" b="1270"/>
            <wp:docPr id="140" name="Immagine 140" title=""/>
            <wp:cNvGraphicFramePr>
              <a:graphicFrameLocks noChangeAspect="1"/>
            </wp:cNvGraphicFramePr>
            <a:graphic>
              <a:graphicData uri="http://schemas.openxmlformats.org/drawingml/2006/picture">
                <pic:pic>
                  <pic:nvPicPr>
                    <pic:cNvPr id="0" name="Immagine 140"/>
                    <pic:cNvPicPr/>
                  </pic:nvPicPr>
                  <pic:blipFill>
                    <a:blip r:embed="R8bfad238eb344b3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CE11D1" w:rsidR="00CE11D1" w:rsidP="00CE11D1" w:rsidRDefault="00CE11D1" w14:paraId="7F9C8774" w14:textId="2CB7EA84">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"https://euc-powerpoint.officeapps.live.com/pods/GetClipboardImage.ashx?Id=abe290bd-59aa-4fa4-a709-8dda8bb017c7&amp;DC=GEU4&amp;pkey=1f4c8d5d-64fa-465a-8b25-837cf6511cc4&amp;wdwaccluster=GEU4" \* MERGEFORMATINET </w:instrText>
      </w:r>
      <w:r w:rsidRPr="0AC90C58">
        <w:rPr>
          <w:rFonts w:ascii="Times New Roman" w:hAnsi="Times New Roman" w:eastAsia="Times New Roman" w:cs="Times New Roman"/>
          <w:lang w:eastAsia="it-IT"/>
        </w:rPr>
        <w:fldChar w:fldCharType="separate"/>
      </w:r>
      <w:r>
        <w:drawing>
          <wp:inline wp14:editId="4192CAB6" wp14:anchorId="0034AB4E">
            <wp:extent cx="6116321" cy="3440430"/>
            <wp:effectExtent l="0" t="0" r="5080" b="1270"/>
            <wp:docPr id="141" name="Immagine 141" title=""/>
            <wp:cNvGraphicFramePr>
              <a:graphicFrameLocks noChangeAspect="1"/>
            </wp:cNvGraphicFramePr>
            <a:graphic>
              <a:graphicData uri="http://schemas.openxmlformats.org/drawingml/2006/picture">
                <pic:pic>
                  <pic:nvPicPr>
                    <pic:cNvPr id="0" name="Immagine 141"/>
                    <pic:cNvPicPr/>
                  </pic:nvPicPr>
                  <pic:blipFill>
                    <a:blip r:embed="R93480ab4056547f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1F264A" w:rsidR="001F264A" w:rsidP="001F264A" w:rsidRDefault="001F264A" w14:paraId="3242C201" w14:textId="68E9B8DE">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"https://euc-powerpoint.officeapps.live.com/pods/GetClipboardImage.ashx?Id=8b80724c-8788-4e0d-bdbe-236fd2a7dd26&amp;DC=GEU4&amp;pkey=1ecfba69-dc36-4cad-9e0b-d07c52855ff1&amp;wdwaccluster=GEU4" \* MERGEFORMATINET </w:instrText>
      </w:r>
      <w:r w:rsidRPr="0AC90C58">
        <w:rPr>
          <w:rFonts w:ascii="Times New Roman" w:hAnsi="Times New Roman" w:eastAsia="Times New Roman" w:cs="Times New Roman"/>
          <w:lang w:eastAsia="it-IT"/>
        </w:rPr>
        <w:fldChar w:fldCharType="separate"/>
      </w:r>
      <w:r>
        <w:drawing>
          <wp:inline wp14:editId="66ABD236" wp14:anchorId="387D195C">
            <wp:extent cx="6116321" cy="3440430"/>
            <wp:effectExtent l="0" t="0" r="5080" b="1270"/>
            <wp:docPr id="142" name="Immagine 142" title=""/>
            <wp:cNvGraphicFramePr>
              <a:graphicFrameLocks noChangeAspect="1"/>
            </wp:cNvGraphicFramePr>
            <a:graphic>
              <a:graphicData uri="http://schemas.openxmlformats.org/drawingml/2006/picture">
                <pic:pic>
                  <pic:nvPicPr>
                    <pic:cNvPr id="0" name="Immagine 142"/>
                    <pic:cNvPicPr/>
                  </pic:nvPicPr>
                  <pic:blipFill>
                    <a:blip r:embed="Rf64820975c6444f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84764C" w:rsidR="0084764C" w:rsidP="0084764C" w:rsidRDefault="0084764C" w14:paraId="06BE9A78" w14:textId="2B2545C4">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"https://euc-powerpoint.officeapps.live.com/pods/GetClipboardImage.ashx?Id=9e8f3c80-0491-4999-8998-7db64c635f5d&amp;DC=GEU4&amp;pkey=55cbe7bf-1de3-48be-9947-93e7d16c0452&amp;wdwaccluster=GEU4" \* MERGEFORMATINET </w:instrText>
      </w:r>
      <w:r w:rsidRPr="0AC90C58">
        <w:rPr>
          <w:rFonts w:ascii="Times New Roman" w:hAnsi="Times New Roman" w:eastAsia="Times New Roman" w:cs="Times New Roman"/>
          <w:lang w:eastAsia="it-IT"/>
        </w:rPr>
        <w:fldChar w:fldCharType="separate"/>
      </w:r>
      <w:r>
        <w:drawing>
          <wp:inline wp14:editId="026B3AE1" wp14:anchorId="02620DF8">
            <wp:extent cx="6116321" cy="3440430"/>
            <wp:effectExtent l="0" t="0" r="5080" b="1270"/>
            <wp:docPr id="143" name="Immagine 143" title=""/>
            <wp:cNvGraphicFramePr>
              <a:graphicFrameLocks noChangeAspect="1"/>
            </wp:cNvGraphicFramePr>
            <a:graphic>
              <a:graphicData uri="http://schemas.openxmlformats.org/drawingml/2006/picture">
                <pic:pic>
                  <pic:nvPicPr>
                    <pic:cNvPr id="0" name="Immagine 143"/>
                    <pic:cNvPicPr/>
                  </pic:nvPicPr>
                  <pic:blipFill>
                    <a:blip r:embed="Rb5184bf298dd491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758AD" w:rsidR="005758AD" w:rsidP="005758AD" w:rsidRDefault="005758AD" w14:paraId="0051DE59" w14:textId="32C66DC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"https://euc-powerpoint.officeapps.live.com/pods/GetClipboardImage.ashx?Id=ed08d8c6-fc73-47b2-b5d3-613a129fd9a0&amp;DC=GEU4&amp;pkey=df2be9cb-6e3d-468a-bade-3ce363a49a0a&amp;wdwaccluster=GEU4" \* MERGEFORMATINET </w:instrText>
      </w:r>
      <w:r w:rsidRPr="0AC90C58">
        <w:rPr>
          <w:rFonts w:ascii="Times New Roman" w:hAnsi="Times New Roman" w:eastAsia="Times New Roman" w:cs="Times New Roman"/>
          <w:lang w:eastAsia="it-IT"/>
        </w:rPr>
        <w:fldChar w:fldCharType="separate"/>
      </w:r>
      <w:r>
        <w:drawing>
          <wp:inline wp14:editId="6ED11444" wp14:anchorId="68AE431F">
            <wp:extent cx="6116321" cy="3440430"/>
            <wp:effectExtent l="0" t="0" r="5080" b="1270"/>
            <wp:docPr id="144" name="Immagine 144" title=""/>
            <wp:cNvGraphicFramePr>
              <a:graphicFrameLocks noChangeAspect="1"/>
            </wp:cNvGraphicFramePr>
            <a:graphic>
              <a:graphicData uri="http://schemas.openxmlformats.org/drawingml/2006/picture">
                <pic:pic>
                  <pic:nvPicPr>
                    <pic:cNvPr id="0" name="Immagine 144"/>
                    <pic:cNvPicPr/>
                  </pic:nvPicPr>
                  <pic:blipFill>
                    <a:blip r:embed="R15b7c4c523f44da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6B4DB9" w:rsidR="006B4DB9" w:rsidP="006B4DB9" w:rsidRDefault="006B4DB9" w14:paraId="267A918F" w14:textId="6B021BA3">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"https://euc-powerpoint.officeapps.live.com/pods/GetClipboardImage.ashx?Id=a31263d0-0581-439a-bbf0-d34790625eed&amp;DC=GEU4&amp;pkey=09ffd6fe-d8c8-49bc-9083-e8247b100f05&amp;wdwaccluster=GEU4" \* MERGEFORMATINET </w:instrText>
      </w:r>
      <w:r w:rsidRPr="0AC90C58">
        <w:rPr>
          <w:rFonts w:ascii="Times New Roman" w:hAnsi="Times New Roman" w:eastAsia="Times New Roman" w:cs="Times New Roman"/>
          <w:lang w:eastAsia="it-IT"/>
        </w:rPr>
        <w:fldChar w:fldCharType="separate"/>
      </w:r>
      <w:r>
        <w:drawing>
          <wp:inline wp14:editId="30E0DC9A" wp14:anchorId="57F67F32">
            <wp:extent cx="6116321" cy="3440430"/>
            <wp:effectExtent l="0" t="0" r="5080" b="1270"/>
            <wp:docPr id="145" name="Immagine 145" title=""/>
            <wp:cNvGraphicFramePr>
              <a:graphicFrameLocks noChangeAspect="1"/>
            </wp:cNvGraphicFramePr>
            <a:graphic>
              <a:graphicData uri="http://schemas.openxmlformats.org/drawingml/2006/picture">
                <pic:pic>
                  <pic:nvPicPr>
                    <pic:cNvPr id="0" name="Immagine 145"/>
                    <pic:cNvPicPr/>
                  </pic:nvPicPr>
                  <pic:blipFill>
                    <a:blip r:embed="R7e02a5b7a3c84a3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A3E25" w:rsidR="005A3E25" w:rsidP="005A3E25" w:rsidRDefault="005A3E25" w14:paraId="36D2F3F3" w14:textId="7D88250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"https://euc-powerpoint.officeapps.live.com/pods/GetClipboardImage.ashx?Id=bac897cb-f60b-4a4f-8087-a8b10da224fc&amp;DC=GEU4&amp;pkey=f110ec71-3cd8-4979-9fd0-4104ee957168&amp;wdwaccluster=GEU4" \* MERGEFORMATINET </w:instrText>
      </w:r>
      <w:r w:rsidRPr="0AC90C58">
        <w:rPr>
          <w:rFonts w:ascii="Times New Roman" w:hAnsi="Times New Roman" w:eastAsia="Times New Roman" w:cs="Times New Roman"/>
          <w:lang w:eastAsia="it-IT"/>
        </w:rPr>
        <w:fldChar w:fldCharType="separate"/>
      </w:r>
      <w:r>
        <w:drawing>
          <wp:inline wp14:editId="558FB0D5" wp14:anchorId="648754F4">
            <wp:extent cx="6116321" cy="3440430"/>
            <wp:effectExtent l="0" t="0" r="5080" b="1270"/>
            <wp:docPr id="146" name="Immagine 146" title=""/>
            <wp:cNvGraphicFramePr>
              <a:graphicFrameLocks noChangeAspect="1"/>
            </wp:cNvGraphicFramePr>
            <a:graphic>
              <a:graphicData uri="http://schemas.openxmlformats.org/drawingml/2006/picture">
                <pic:pic>
                  <pic:nvPicPr>
                    <pic:cNvPr id="0" name="Immagine 146"/>
                    <pic:cNvPicPr/>
                  </pic:nvPicPr>
                  <pic:blipFill>
                    <a:blip r:embed="Rd89137f9dec8459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A3E25" w:rsidR="005A3E25" w:rsidP="005A3E25" w:rsidRDefault="005A3E25" w14:paraId="766E71B9" w14:textId="46A9F90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"https://euc-powerpoint.officeapps.live.com/pods/GetClipboardImage.ashx?Id=4e6edc36-e7fc-4d9f-ae21-de8b1d0714f5&amp;DC=GEU4&amp;pkey=96bcf1ae-3d05-417d-a2d2-fb7fa468b9f2&amp;wdwaccluster=GEU4" \* MERGEFORMATINET </w:instrText>
      </w:r>
      <w:r w:rsidRPr="0AC90C58">
        <w:rPr>
          <w:rFonts w:ascii="Times New Roman" w:hAnsi="Times New Roman" w:eastAsia="Times New Roman" w:cs="Times New Roman"/>
          <w:lang w:eastAsia="it-IT"/>
        </w:rPr>
        <w:fldChar w:fldCharType="separate"/>
      </w:r>
      <w:r>
        <w:drawing>
          <wp:inline wp14:editId="15F62DB6" wp14:anchorId="1558457C">
            <wp:extent cx="6116321" cy="3440430"/>
            <wp:effectExtent l="0" t="0" r="5080" b="1270"/>
            <wp:docPr id="147" name="Immagine 147" title=""/>
            <wp:cNvGraphicFramePr>
              <a:graphicFrameLocks noChangeAspect="1"/>
            </wp:cNvGraphicFramePr>
            <a:graphic>
              <a:graphicData uri="http://schemas.openxmlformats.org/drawingml/2006/picture">
                <pic:pic>
                  <pic:nvPicPr>
                    <pic:cNvPr id="0" name="Immagine 147"/>
                    <pic:cNvPicPr/>
                  </pic:nvPicPr>
                  <pic:blipFill>
                    <a:blip r:embed="R39b60b01c47b428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A3E25" w:rsidR="005A3E25" w:rsidP="005A3E25" w:rsidRDefault="005A3E25" w14:paraId="152A4AA1" w14:textId="012C1A83">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"https://euc-powerpoint.officeapps.live.com/pods/GetClipboardImage.ashx?Id=93e0d1e8-aa18-4ccd-9734-f0d4a49cee47&amp;DC=GEU8&amp;pkey=4fa9a5c3-3fe7-4864-b0a8-59f9317c8c4b&amp;wdwaccluster=GEU8" \* MERGEFORMATINET </w:instrText>
      </w:r>
      <w:r w:rsidRPr="0AC90C58">
        <w:rPr>
          <w:rFonts w:ascii="Times New Roman" w:hAnsi="Times New Roman" w:eastAsia="Times New Roman" w:cs="Times New Roman"/>
          <w:lang w:eastAsia="it-IT"/>
        </w:rPr>
        <w:fldChar w:fldCharType="separate"/>
      </w:r>
      <w:r>
        <w:drawing>
          <wp:inline wp14:editId="45C2119C" wp14:anchorId="16E97496">
            <wp:extent cx="6116321" cy="3440430"/>
            <wp:effectExtent l="0" t="0" r="5080" b="1270"/>
            <wp:docPr id="148" name="Immagine 148" title=""/>
            <wp:cNvGraphicFramePr>
              <a:graphicFrameLocks noChangeAspect="1"/>
            </wp:cNvGraphicFramePr>
            <a:graphic>
              <a:graphicData uri="http://schemas.openxmlformats.org/drawingml/2006/picture">
                <pic:pic>
                  <pic:nvPicPr>
                    <pic:cNvPr id="0" name="Immagine 148"/>
                    <pic:cNvPicPr/>
                  </pic:nvPicPr>
                  <pic:blipFill>
                    <a:blip r:embed="Rcd0406b5c0f3404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144EF2" w:rsidR="00144EF2" w:rsidP="00144EF2" w:rsidRDefault="00144EF2" w14:paraId="148900F3" w14:textId="6C7C17A1">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"https://euc-powerpoint.officeapps.live.com/pods/GetClipboardImage.ashx?Id=92262b2f-5e08-4954-b5c6-7ec74561d2ca&amp;DC=GEU8&amp;pkey=5b8ae416-f60e-4044-abd5-0038871e605e&amp;wdwaccluster=GEU8" \* MERGEFORMATINET </w:instrText>
      </w:r>
      <w:r w:rsidRPr="0AC90C58">
        <w:rPr>
          <w:rFonts w:ascii="Times New Roman" w:hAnsi="Times New Roman" w:eastAsia="Times New Roman" w:cs="Times New Roman"/>
          <w:lang w:eastAsia="it-IT"/>
        </w:rPr>
        <w:fldChar w:fldCharType="separate"/>
      </w:r>
      <w:r>
        <w:drawing>
          <wp:inline wp14:editId="2D193F52" wp14:anchorId="2D544287">
            <wp:extent cx="6116321" cy="3440430"/>
            <wp:effectExtent l="0" t="0" r="5080" b="1270"/>
            <wp:docPr id="149" name="Immagine 149" title=""/>
            <wp:cNvGraphicFramePr>
              <a:graphicFrameLocks noChangeAspect="1"/>
            </wp:cNvGraphicFramePr>
            <a:graphic>
              <a:graphicData uri="http://schemas.openxmlformats.org/drawingml/2006/picture">
                <pic:pic>
                  <pic:nvPicPr>
                    <pic:cNvPr id="0" name="Immagine 149"/>
                    <pic:cNvPicPr/>
                  </pic:nvPicPr>
                  <pic:blipFill>
                    <a:blip r:embed="Rc272acb77a144e1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4F052B" w:rsidR="004F052B" w:rsidP="004F052B" w:rsidRDefault="004F052B" w14:paraId="3C01CE08" w14:textId="3B017580">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"https://euc-powerpoint.officeapps.live.com/pods/GetClipboardImage.ashx?Id=e45f5831-8c18-4976-ba1f-bafad43747ac&amp;DC=GEU8&amp;pkey=0f54cd51-0a08-4c83-bb2a-c811d76a1394&amp;wdwaccluster=GEU8" \* MERGEFORMATINET </w:instrText>
      </w:r>
      <w:r w:rsidRPr="0AC90C58">
        <w:rPr>
          <w:rFonts w:ascii="Times New Roman" w:hAnsi="Times New Roman" w:eastAsia="Times New Roman" w:cs="Times New Roman"/>
          <w:lang w:eastAsia="it-IT"/>
        </w:rPr>
        <w:fldChar w:fldCharType="separate"/>
      </w:r>
      <w:r>
        <w:drawing>
          <wp:inline wp14:editId="70242CA5" wp14:anchorId="2ACE00CF">
            <wp:extent cx="6116321" cy="3440430"/>
            <wp:effectExtent l="0" t="0" r="5080" b="1270"/>
            <wp:docPr id="150" name="Immagine 150" title=""/>
            <wp:cNvGraphicFramePr>
              <a:graphicFrameLocks noChangeAspect="1"/>
            </wp:cNvGraphicFramePr>
            <a:graphic>
              <a:graphicData uri="http://schemas.openxmlformats.org/drawingml/2006/picture">
                <pic:pic>
                  <pic:nvPicPr>
                    <pic:cNvPr id="0" name="Immagine 150"/>
                    <pic:cNvPicPr/>
                  </pic:nvPicPr>
                  <pic:blipFill>
                    <a:blip r:embed="R9d4962f3d7674bf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654227" w:rsidR="00654227" w:rsidP="00654227" w:rsidRDefault="00654227" w14:paraId="5422D7A5" w14:textId="77C767C6">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"https://euc-powerpoint.officeapps.live.com/pods/GetClipboardImage.ashx?Id=4338aab2-4c7f-498c-bfa4-f50127c4ae35&amp;DC=GEU8&amp;pkey=c4a3feda-9f4f-44d7-b88f-d99fb83d5c7f&amp;wdwaccluster=GEU8" \* MERGEFORMATINET </w:instrText>
      </w:r>
      <w:r w:rsidRPr="0AC90C58">
        <w:rPr>
          <w:rFonts w:ascii="Times New Roman" w:hAnsi="Times New Roman" w:eastAsia="Times New Roman" w:cs="Times New Roman"/>
          <w:lang w:eastAsia="it-IT"/>
        </w:rPr>
        <w:fldChar w:fldCharType="separate"/>
      </w:r>
      <w:r>
        <w:drawing>
          <wp:inline wp14:editId="21A97D56" wp14:anchorId="3C318E0A">
            <wp:extent cx="6116321" cy="3440430"/>
            <wp:effectExtent l="0" t="0" r="5080" b="1270"/>
            <wp:docPr id="151" name="Immagine 151" title=""/>
            <wp:cNvGraphicFramePr>
              <a:graphicFrameLocks noChangeAspect="1"/>
            </wp:cNvGraphicFramePr>
            <a:graphic>
              <a:graphicData uri="http://schemas.openxmlformats.org/drawingml/2006/picture">
                <pic:pic>
                  <pic:nvPicPr>
                    <pic:cNvPr id="0" name="Immagine 151"/>
                    <pic:cNvPicPr/>
                  </pic:nvPicPr>
                  <pic:blipFill>
                    <a:blip r:embed="R06a0c822fe494ce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781B4A" w:rsidR="00781B4A" w:rsidP="00781B4A" w:rsidRDefault="00781B4A" w14:paraId="17A061F8" w14:textId="00B291AE">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"https://euc-powerpoint.officeapps.live.com/pods/GetClipboardImage.ashx?Id=920d8bd6-9b63-4e3d-8e8e-57ad15f81dcb&amp;DC=GEU8&amp;pkey=a5846fd2-89bd-4658-9adb-60261cd035d4&amp;wdwaccluster=GEU8" \* MERGEFORMATINET </w:instrText>
      </w:r>
      <w:r w:rsidRPr="0AC90C58">
        <w:rPr>
          <w:rFonts w:ascii="Times New Roman" w:hAnsi="Times New Roman" w:eastAsia="Times New Roman" w:cs="Times New Roman"/>
          <w:lang w:eastAsia="it-IT"/>
        </w:rPr>
        <w:fldChar w:fldCharType="separate"/>
      </w:r>
      <w:r>
        <w:drawing>
          <wp:inline wp14:editId="436DDF1F" wp14:anchorId="6F868B71">
            <wp:extent cx="6116321" cy="3440430"/>
            <wp:effectExtent l="0" t="0" r="5080" b="1270"/>
            <wp:docPr id="152" name="Immagine 152" title=""/>
            <wp:cNvGraphicFramePr>
              <a:graphicFrameLocks noChangeAspect="1"/>
            </wp:cNvGraphicFramePr>
            <a:graphic>
              <a:graphicData uri="http://schemas.openxmlformats.org/drawingml/2006/picture">
                <pic:pic>
                  <pic:nvPicPr>
                    <pic:cNvPr id="0" name="Immagine 152"/>
                    <pic:cNvPicPr/>
                  </pic:nvPicPr>
                  <pic:blipFill>
                    <a:blip r:embed="R593b1328192349c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C05FBC" w:rsidR="00C05FBC" w:rsidP="00C05FBC" w:rsidRDefault="00C05FBC" w14:paraId="7ABD4FDD" w14:textId="64FBA31C">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"https://euc-powerpoint.officeapps.live.com/pods/GetClipboardImage.ashx?Id=40bfb30a-8f91-48c1-b90f-286a2ba15e01&amp;DC=GEU2&amp;pkey=cf363a8e-51eb-4090-9d23-63057719d702&amp;wdwaccluster=GEU2" \* MERGEFORMATINET </w:instrText>
      </w:r>
      <w:r w:rsidRPr="0AC90C58">
        <w:rPr>
          <w:rFonts w:ascii="Times New Roman" w:hAnsi="Times New Roman" w:eastAsia="Times New Roman" w:cs="Times New Roman"/>
          <w:lang w:eastAsia="it-IT"/>
        </w:rPr>
        <w:fldChar w:fldCharType="separate"/>
      </w:r>
      <w:r>
        <w:drawing>
          <wp:inline wp14:editId="04284287" wp14:anchorId="22F70D13">
            <wp:extent cx="6116321" cy="3440430"/>
            <wp:effectExtent l="0" t="0" r="5080" b="1270"/>
            <wp:docPr id="153" name="Immagine 153" title=""/>
            <wp:cNvGraphicFramePr>
              <a:graphicFrameLocks noChangeAspect="1"/>
            </wp:cNvGraphicFramePr>
            <a:graphic>
              <a:graphicData uri="http://schemas.openxmlformats.org/drawingml/2006/picture">
                <pic:pic>
                  <pic:nvPicPr>
                    <pic:cNvPr id="0" name="Immagine 153"/>
                    <pic:cNvPicPr/>
                  </pic:nvPicPr>
                  <pic:blipFill>
                    <a:blip r:embed="R0be77553d1a3446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C05FBC" w:rsidR="00C05FBC" w:rsidP="00C05FBC" w:rsidRDefault="00C05FBC" w14:paraId="4E89B4BD" w14:textId="21563B7C">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"https://euc-powerpoint.officeapps.live.com/pods/GetClipboardImage.ashx?Id=29c83fc8-cbb9-4c88-88cf-02352dab792c&amp;DC=GEU2&amp;pkey=4faf0eb2-81a8-4913-8d70-d2aec44ae13b&amp;wdwaccluster=GEU2" \* MERGEFORMATINET </w:instrText>
      </w:r>
      <w:r w:rsidRPr="0AC90C58">
        <w:rPr>
          <w:rFonts w:ascii="Times New Roman" w:hAnsi="Times New Roman" w:eastAsia="Times New Roman" w:cs="Times New Roman"/>
          <w:lang w:eastAsia="it-IT"/>
        </w:rPr>
        <w:fldChar w:fldCharType="separate"/>
      </w:r>
      <w:r>
        <w:drawing>
          <wp:inline wp14:editId="00E16E33" wp14:anchorId="027145A6">
            <wp:extent cx="6116321" cy="3440430"/>
            <wp:effectExtent l="0" t="0" r="5080" b="1270"/>
            <wp:docPr id="154" name="Immagine 154" title=""/>
            <wp:cNvGraphicFramePr>
              <a:graphicFrameLocks noChangeAspect="1"/>
            </wp:cNvGraphicFramePr>
            <a:graphic>
              <a:graphicData uri="http://schemas.openxmlformats.org/drawingml/2006/picture">
                <pic:pic>
                  <pic:nvPicPr>
                    <pic:cNvPr id="0" name="Immagine 154"/>
                    <pic:cNvPicPr/>
                  </pic:nvPicPr>
                  <pic:blipFill>
                    <a:blip r:embed="R16d061fcda4b426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2378C7" w:rsidR="002378C7" w:rsidP="002378C7" w:rsidRDefault="002378C7" w14:paraId="4897508D" w14:textId="23756D7A">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"https://euc-powerpoint.officeapps.live.com/pods/GetClipboardImage.ashx?Id=5d279b2c-5733-408a-8bf8-3ca7f6b2a8fa&amp;DC=GEU2&amp;pkey=472b24ab-2b00-486d-90c5-16a80a8bb07f&amp;wdwaccluster=GEU2" \* MERGEFORMATINET </w:instrText>
      </w:r>
      <w:r w:rsidRPr="0AC90C58">
        <w:rPr>
          <w:rFonts w:ascii="Times New Roman" w:hAnsi="Times New Roman" w:eastAsia="Times New Roman" w:cs="Times New Roman"/>
          <w:lang w:eastAsia="it-IT"/>
        </w:rPr>
        <w:fldChar w:fldCharType="separate"/>
      </w:r>
      <w:r>
        <w:drawing>
          <wp:inline wp14:editId="72F87528" wp14:anchorId="66684120">
            <wp:extent cx="6116321" cy="3440430"/>
            <wp:effectExtent l="0" t="0" r="5080" b="1270"/>
            <wp:docPr id="155" name="Immagine 155" title=""/>
            <wp:cNvGraphicFramePr>
              <a:graphicFrameLocks noChangeAspect="1"/>
            </wp:cNvGraphicFramePr>
            <a:graphic>
              <a:graphicData uri="http://schemas.openxmlformats.org/drawingml/2006/picture">
                <pic:pic>
                  <pic:nvPicPr>
                    <pic:cNvPr id="0" name="Immagine 155"/>
                    <pic:cNvPicPr/>
                  </pic:nvPicPr>
                  <pic:blipFill>
                    <a:blip r:embed="R6b6d31496ce842e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B847BF" w:rsidR="00B847BF" w:rsidP="00B847BF" w:rsidRDefault="00B847BF" w14:paraId="3737DC1B" w14:textId="5FEF96B8">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"https://euc-powerpoint.officeapps.live.com/pods/GetClipboardImage.ashx?Id=ca5c523b-df88-4edf-8ddf-98f9da80ca48&amp;DC=GEU2&amp;pkey=b75f1a8f-25c9-4af4-aeae-5500209ae219&amp;wdwaccluster=GEU2" \* MERGEFORMATINET </w:instrText>
      </w:r>
      <w:r w:rsidRPr="0AC90C58">
        <w:rPr>
          <w:rFonts w:ascii="Times New Roman" w:hAnsi="Times New Roman" w:eastAsia="Times New Roman" w:cs="Times New Roman"/>
          <w:lang w:eastAsia="it-IT"/>
        </w:rPr>
        <w:fldChar w:fldCharType="separate"/>
      </w:r>
      <w:r>
        <w:drawing>
          <wp:inline wp14:editId="31EAA981" wp14:anchorId="5D9EFC09">
            <wp:extent cx="6116321" cy="3440430"/>
            <wp:effectExtent l="0" t="0" r="5080" b="1270"/>
            <wp:docPr id="156" name="Immagine 156" title=""/>
            <wp:cNvGraphicFramePr>
              <a:graphicFrameLocks noChangeAspect="1"/>
            </wp:cNvGraphicFramePr>
            <a:graphic>
              <a:graphicData uri="http://schemas.openxmlformats.org/drawingml/2006/picture">
                <pic:pic>
                  <pic:nvPicPr>
                    <pic:cNvPr id="0" name="Immagine 156"/>
                    <pic:cNvPicPr/>
                  </pic:nvPicPr>
                  <pic:blipFill>
                    <a:blip r:embed="R6c1de4214e1e4d5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0A09EE" w:rsidR="000A09EE" w:rsidP="000A09EE" w:rsidRDefault="000A09EE" w14:paraId="41C07DE5" w14:textId="1896CEF1">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"https://euc-powerpoint.officeapps.live.com/pods/GetClipboardImage.ashx?Id=87dbbc5c-61c7-43f5-993a-98ab32e061df&amp;DC=GEU2&amp;pkey=19c0d2d3-4a49-496b-b3d1-2455202aa500&amp;wdwaccluster=GEU2" \* MERGEFORMATINET </w:instrText>
      </w:r>
      <w:r w:rsidRPr="0AC90C58">
        <w:rPr>
          <w:rFonts w:ascii="Times New Roman" w:hAnsi="Times New Roman" w:eastAsia="Times New Roman" w:cs="Times New Roman"/>
          <w:lang w:eastAsia="it-IT"/>
        </w:rPr>
        <w:fldChar w:fldCharType="separate"/>
      </w:r>
      <w:r>
        <w:drawing>
          <wp:inline wp14:editId="03008E53" wp14:anchorId="5BA771AA">
            <wp:extent cx="6116321" cy="3440430"/>
            <wp:effectExtent l="0" t="0" r="5080" b="1270"/>
            <wp:docPr id="157" name="Immagine 157" title=""/>
            <wp:cNvGraphicFramePr>
              <a:graphicFrameLocks noChangeAspect="1"/>
            </wp:cNvGraphicFramePr>
            <a:graphic>
              <a:graphicData uri="http://schemas.openxmlformats.org/drawingml/2006/picture">
                <pic:pic>
                  <pic:nvPicPr>
                    <pic:cNvPr id="0" name="Immagine 157"/>
                    <pic:cNvPicPr/>
                  </pic:nvPicPr>
                  <pic:blipFill>
                    <a:blip r:embed="R31e129401c7d48c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765EF3" w:rsidR="00765EF3" w:rsidP="00765EF3" w:rsidRDefault="00765EF3" w14:paraId="50336990" w14:textId="6E45FEB5">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"https://euc-powerpoint.officeapps.live.com/pods/GetClipboardImage.ashx?Id=dc6f4aff-d5ac-44f3-bbc0-b06b517517ad&amp;DC=GEU2&amp;pkey=95f8aae1-688c-4f99-85ca-b960ac5fc3d0&amp;wdwaccluster=GEU2" \* MERGEFORMATINET </w:instrText>
      </w:r>
      <w:r w:rsidRPr="0AC90C58">
        <w:rPr>
          <w:rFonts w:ascii="Times New Roman" w:hAnsi="Times New Roman" w:eastAsia="Times New Roman" w:cs="Times New Roman"/>
          <w:lang w:eastAsia="it-IT"/>
        </w:rPr>
        <w:fldChar w:fldCharType="separate"/>
      </w:r>
      <w:r>
        <w:drawing>
          <wp:inline wp14:editId="6B200313" wp14:anchorId="6A72C66E">
            <wp:extent cx="6116321" cy="3440430"/>
            <wp:effectExtent l="0" t="0" r="5080" b="1270"/>
            <wp:docPr id="158" name="Immagine 158" title=""/>
            <wp:cNvGraphicFramePr>
              <a:graphicFrameLocks noChangeAspect="1"/>
            </wp:cNvGraphicFramePr>
            <a:graphic>
              <a:graphicData uri="http://schemas.openxmlformats.org/drawingml/2006/picture">
                <pic:pic>
                  <pic:nvPicPr>
                    <pic:cNvPr id="0" name="Immagine 158"/>
                    <pic:cNvPicPr/>
                  </pic:nvPicPr>
                  <pic:blipFill>
                    <a:blip r:embed="R246dbeed8cbd4e33">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765EF3" w:rsidR="00765EF3" w:rsidP="00765EF3" w:rsidRDefault="00765EF3" w14:paraId="0D962E05" w14:textId="19CA04D1">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"https://euc-powerpoint.officeapps.live.com/pods/GetClipboardImage.ashx?Id=d8b5fcfa-9482-4c58-915b-107d2fd88ee6&amp;DC=GEU2&amp;pkey=d52fdff7-aed3-4f79-bd37-279c7f95def0&amp;wdwaccluster=GEU2" \* MERGEFORMATINET </w:instrText>
      </w:r>
      <w:r w:rsidRPr="0AC90C58">
        <w:rPr>
          <w:rFonts w:ascii="Times New Roman" w:hAnsi="Times New Roman" w:eastAsia="Times New Roman" w:cs="Times New Roman"/>
          <w:lang w:eastAsia="it-IT"/>
        </w:rPr>
        <w:fldChar w:fldCharType="separate"/>
      </w:r>
      <w:r>
        <w:drawing>
          <wp:inline wp14:editId="795B04B9" wp14:anchorId="27233ADE">
            <wp:extent cx="6116321" cy="3440430"/>
            <wp:effectExtent l="0" t="0" r="5080" b="1270"/>
            <wp:docPr id="159" name="Immagine 159" title=""/>
            <wp:cNvGraphicFramePr>
              <a:graphicFrameLocks noChangeAspect="1"/>
            </wp:cNvGraphicFramePr>
            <a:graphic>
              <a:graphicData uri="http://schemas.openxmlformats.org/drawingml/2006/picture">
                <pic:pic>
                  <pic:nvPicPr>
                    <pic:cNvPr id="0" name="Immagine 159"/>
                    <pic:cNvPicPr/>
                  </pic:nvPicPr>
                  <pic:blipFill>
                    <a:blip r:embed="R423e3b2859a64b1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765EF3" w:rsidR="00765EF3" w:rsidP="00765EF3" w:rsidRDefault="00765EF3" w14:paraId="1D7B193C" w14:textId="7E4F5004">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"https://euc-powerpoint.officeapps.live.com/pods/GetClipboardImage.ashx?Id=44fbebc3-a0e8-44ad-b3ea-a5eee6ab731d&amp;DC=GEU2&amp;pkey=61b07825-af86-4183-aa61-40d72ce66876&amp;wdwaccluster=GEU2" \* MERGEFORMATINET </w:instrText>
      </w:r>
      <w:r w:rsidRPr="0AC90C58">
        <w:rPr>
          <w:rFonts w:ascii="Times New Roman" w:hAnsi="Times New Roman" w:eastAsia="Times New Roman" w:cs="Times New Roman"/>
          <w:lang w:eastAsia="it-IT"/>
        </w:rPr>
        <w:fldChar w:fldCharType="separate"/>
      </w:r>
      <w:r>
        <w:drawing>
          <wp:inline wp14:editId="5B632FCE" wp14:anchorId="543557EE">
            <wp:extent cx="6116321" cy="3440430"/>
            <wp:effectExtent l="0" t="0" r="5080" b="1270"/>
            <wp:docPr id="160" name="Immagine 160" title=""/>
            <wp:cNvGraphicFramePr>
              <a:graphicFrameLocks noChangeAspect="1"/>
            </wp:cNvGraphicFramePr>
            <a:graphic>
              <a:graphicData uri="http://schemas.openxmlformats.org/drawingml/2006/picture">
                <pic:pic>
                  <pic:nvPicPr>
                    <pic:cNvPr id="0" name="Immagine 160"/>
                    <pic:cNvPicPr/>
                  </pic:nvPicPr>
                  <pic:blipFill>
                    <a:blip r:embed="R217a899927274db7">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361527" w:rsidR="00361527" w:rsidP="00361527" w:rsidRDefault="00361527" w14:paraId="3831DC37" w14:textId="76949E90">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"https://euc-powerpoint.officeapps.live.com/pods/GetClipboardImage.ashx?Id=3563ec0c-2d7f-4b70-b2e0-53598130a05f&amp;DC=GEU2&amp;pkey=827c702b-9039-47c6-a9b0-270b17f79f63&amp;wdwaccluster=GEU2" \* MERGEFORMATINET </w:instrText>
      </w:r>
      <w:r w:rsidRPr="0AC90C58">
        <w:rPr>
          <w:rFonts w:ascii="Times New Roman" w:hAnsi="Times New Roman" w:eastAsia="Times New Roman" w:cs="Times New Roman"/>
          <w:lang w:eastAsia="it-IT"/>
        </w:rPr>
        <w:fldChar w:fldCharType="separate"/>
      </w:r>
      <w:r>
        <w:drawing>
          <wp:inline wp14:editId="70DB351B" wp14:anchorId="1FEBE80C">
            <wp:extent cx="6116321" cy="3440430"/>
            <wp:effectExtent l="0" t="0" r="5080" b="1270"/>
            <wp:docPr id="161" name="Immagine 161" title=""/>
            <wp:cNvGraphicFramePr>
              <a:graphicFrameLocks noChangeAspect="1"/>
            </wp:cNvGraphicFramePr>
            <a:graphic>
              <a:graphicData uri="http://schemas.openxmlformats.org/drawingml/2006/picture">
                <pic:pic>
                  <pic:nvPicPr>
                    <pic:cNvPr id="0" name="Immagine 161"/>
                    <pic:cNvPicPr/>
                  </pic:nvPicPr>
                  <pic:blipFill>
                    <a:blip r:embed="R219aa56e425f428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1234E0" w:rsidR="001234E0" w:rsidP="001234E0" w:rsidRDefault="001234E0" w14:paraId="31C2316E" w14:textId="7F720FD2">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"https://euc-powerpoint.officeapps.live.com/pods/GetClipboardImage.ashx?Id=ee90ae93-74ef-4e1d-81e1-f6257519e577&amp;DC=GEU2&amp;pkey=defd08c8-3b6c-4072-acaf-3f2655f17550&amp;wdwaccluster=GEU2" \* MERGEFORMATINET </w:instrText>
      </w:r>
      <w:r w:rsidRPr="0AC90C58">
        <w:rPr>
          <w:rFonts w:ascii="Times New Roman" w:hAnsi="Times New Roman" w:eastAsia="Times New Roman" w:cs="Times New Roman"/>
          <w:lang w:eastAsia="it-IT"/>
        </w:rPr>
        <w:fldChar w:fldCharType="separate"/>
      </w:r>
      <w:r>
        <w:drawing>
          <wp:inline wp14:editId="123778DD" wp14:anchorId="68E19947">
            <wp:extent cx="6116321" cy="3440430"/>
            <wp:effectExtent l="0" t="0" r="5080" b="1270"/>
            <wp:docPr id="162" name="Immagine 162" title=""/>
            <wp:cNvGraphicFramePr>
              <a:graphicFrameLocks noChangeAspect="1"/>
            </wp:cNvGraphicFramePr>
            <a:graphic>
              <a:graphicData uri="http://schemas.openxmlformats.org/drawingml/2006/picture">
                <pic:pic>
                  <pic:nvPicPr>
                    <pic:cNvPr id="0" name="Immagine 162"/>
                    <pic:cNvPicPr/>
                  </pic:nvPicPr>
                  <pic:blipFill>
                    <a:blip r:embed="Rf876cd97b424458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CE26F1" w:rsidR="00CE26F1" w:rsidP="00CE26F1" w:rsidRDefault="00CE26F1" w14:paraId="562AADF0" w14:textId="5FD679C9">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"https://euc-powerpoint.officeapps.live.com/pods/GetClipboardImage.ashx?Id=57cd8ff9-0bd2-4f84-8124-359dab6c88ba&amp;DC=GEU9&amp;pkey=68e3b449-9bca-4872-913f-19497ae8284c&amp;wdwaccluster=GEU9" \* MERGEFORMATINET </w:instrText>
      </w:r>
      <w:r w:rsidRPr="0AC90C58">
        <w:rPr>
          <w:rFonts w:ascii="Times New Roman" w:hAnsi="Times New Roman" w:eastAsia="Times New Roman" w:cs="Times New Roman"/>
          <w:lang w:eastAsia="it-IT"/>
        </w:rPr>
        <w:fldChar w:fldCharType="separate"/>
      </w:r>
      <w:r>
        <w:drawing>
          <wp:inline wp14:editId="05C9B4D5" wp14:anchorId="0C989F79">
            <wp:extent cx="6116321" cy="3440430"/>
            <wp:effectExtent l="0" t="0" r="5080" b="1270"/>
            <wp:docPr id="163" name="Immagine 163" title=""/>
            <wp:cNvGraphicFramePr>
              <a:graphicFrameLocks noChangeAspect="1"/>
            </wp:cNvGraphicFramePr>
            <a:graphic>
              <a:graphicData uri="http://schemas.openxmlformats.org/drawingml/2006/picture">
                <pic:pic>
                  <pic:nvPicPr>
                    <pic:cNvPr id="0" name="Immagine 163"/>
                    <pic:cNvPicPr/>
                  </pic:nvPicPr>
                  <pic:blipFill>
                    <a:blip r:embed="R6b941c03e23940e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0D65C8" w:rsidR="000D65C8" w:rsidP="000D65C8" w:rsidRDefault="000D65C8" w14:paraId="55457E3C" w14:textId="0154F745">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"https://euc-powerpoint.officeapps.live.com/pods/GetClipboardImage.ashx?Id=122f045a-d0ba-49a6-8d04-026b4860a75e&amp;DC=GEU9&amp;pkey=4de58bfa-2678-4017-a856-c6acc12f9bfd&amp;wdwaccluster=GEU9" \* MERGEFORMATINET </w:instrText>
      </w:r>
      <w:r w:rsidRPr="0AC90C58">
        <w:rPr>
          <w:rFonts w:ascii="Times New Roman" w:hAnsi="Times New Roman" w:eastAsia="Times New Roman" w:cs="Times New Roman"/>
          <w:lang w:eastAsia="it-IT"/>
        </w:rPr>
        <w:fldChar w:fldCharType="separate"/>
      </w:r>
      <w:r>
        <w:drawing>
          <wp:inline wp14:editId="7A9AC237" wp14:anchorId="09B73A55">
            <wp:extent cx="6116321" cy="3440430"/>
            <wp:effectExtent l="0" t="0" r="5080" b="1270"/>
            <wp:docPr id="164" name="Immagine 164" title=""/>
            <wp:cNvGraphicFramePr>
              <a:graphicFrameLocks noChangeAspect="1"/>
            </wp:cNvGraphicFramePr>
            <a:graphic>
              <a:graphicData uri="http://schemas.openxmlformats.org/drawingml/2006/picture">
                <pic:pic>
                  <pic:nvPicPr>
                    <pic:cNvPr id="0" name="Immagine 164"/>
                    <pic:cNvPicPr/>
                  </pic:nvPicPr>
                  <pic:blipFill>
                    <a:blip r:embed="Rf19a6a10abea45c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F00E49" w:rsidR="00F00E49" w:rsidP="00F00E49" w:rsidRDefault="00F00E49" w14:paraId="72FFBC0A" w14:textId="502EB8EC">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"https://euc-powerpoint.officeapps.live.com/pods/GetClipboardImage.ashx?Id=753ee967-aaf1-4f4c-a47e-3e577672dc53&amp;DC=GEU9&amp;pkey=6b022095-7c54-4797-a9ce-d1746adc14d2&amp;wdwaccluster=GEU9" \* MERGEFORMATINET </w:instrText>
      </w:r>
      <w:r w:rsidRPr="0AC90C58">
        <w:rPr>
          <w:rFonts w:ascii="Times New Roman" w:hAnsi="Times New Roman" w:eastAsia="Times New Roman" w:cs="Times New Roman"/>
          <w:lang w:eastAsia="it-IT"/>
        </w:rPr>
        <w:fldChar w:fldCharType="separate"/>
      </w:r>
      <w:r>
        <w:drawing>
          <wp:inline wp14:editId="2F4CF3EF" wp14:anchorId="1DA58C2F">
            <wp:extent cx="6116321" cy="3440430"/>
            <wp:effectExtent l="0" t="0" r="5080" b="1270"/>
            <wp:docPr id="165" name="Immagine 165" title=""/>
            <wp:cNvGraphicFramePr>
              <a:graphicFrameLocks noChangeAspect="1"/>
            </wp:cNvGraphicFramePr>
            <a:graphic>
              <a:graphicData uri="http://schemas.openxmlformats.org/drawingml/2006/picture">
                <pic:pic>
                  <pic:nvPicPr>
                    <pic:cNvPr id="0" name="Immagine 165"/>
                    <pic:cNvPicPr/>
                  </pic:nvPicPr>
                  <pic:blipFill>
                    <a:blip r:embed="Rd92f570785a7476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E0257A" w:rsidR="00E0257A" w:rsidP="00E0257A" w:rsidRDefault="00E0257A" w14:paraId="640184BA" w14:textId="0BB13697">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"https://euc-powerpoint.officeapps.live.com/pods/GetClipboardImage.ashx?Id=db95678c-f71e-477f-a202-2141765ddae5&amp;DC=GEU9&amp;pkey=3c484f38-e05c-4a1e-810b-e3ffa0344a0f&amp;wdwaccluster=GEU9" \* MERGEFORMATINET </w:instrText>
      </w:r>
      <w:r w:rsidRPr="0AC90C58">
        <w:rPr>
          <w:rFonts w:ascii="Times New Roman" w:hAnsi="Times New Roman" w:eastAsia="Times New Roman" w:cs="Times New Roman"/>
          <w:lang w:eastAsia="it-IT"/>
        </w:rPr>
        <w:fldChar w:fldCharType="separate"/>
      </w:r>
      <w:r>
        <w:drawing>
          <wp:inline wp14:editId="4A9B9826" wp14:anchorId="7F365FAE">
            <wp:extent cx="6116321" cy="3440430"/>
            <wp:effectExtent l="0" t="0" r="5080" b="1270"/>
            <wp:docPr id="166" name="Immagine 166" title=""/>
            <wp:cNvGraphicFramePr>
              <a:graphicFrameLocks noChangeAspect="1"/>
            </wp:cNvGraphicFramePr>
            <a:graphic>
              <a:graphicData uri="http://schemas.openxmlformats.org/drawingml/2006/picture">
                <pic:pic>
                  <pic:nvPicPr>
                    <pic:cNvPr id="0" name="Immagine 166"/>
                    <pic:cNvPicPr/>
                  </pic:nvPicPr>
                  <pic:blipFill>
                    <a:blip r:embed="R0acc4765fbc44f2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BE1C4D" w:rsidR="00BE1C4D" w:rsidP="00BE1C4D" w:rsidRDefault="00BE1C4D" w14:paraId="7E5C92F9" w14:textId="40FC68C8">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"https://euc-powerpoint.officeapps.live.com/pods/GetClipboardImage.ashx?Id=687c0dc7-eca5-4129-a888-f9c3934dbf82&amp;DC=GEU9&amp;pkey=c3816cb0-1257-46c8-8260-41a4f6d5a73d&amp;wdwaccluster=GEU9" \* MERGEFORMATINET </w:instrText>
      </w:r>
      <w:r w:rsidRPr="0AC90C58">
        <w:rPr>
          <w:rFonts w:ascii="Times New Roman" w:hAnsi="Times New Roman" w:eastAsia="Times New Roman" w:cs="Times New Roman"/>
          <w:lang w:eastAsia="it-IT"/>
        </w:rPr>
        <w:fldChar w:fldCharType="separate"/>
      </w:r>
      <w:r>
        <w:drawing>
          <wp:inline wp14:editId="7F6CA76D" wp14:anchorId="1D2A6475">
            <wp:extent cx="6116321" cy="3440430"/>
            <wp:effectExtent l="0" t="0" r="5080" b="1270"/>
            <wp:docPr id="167" name="Immagine 167" title=""/>
            <wp:cNvGraphicFramePr>
              <a:graphicFrameLocks noChangeAspect="1"/>
            </wp:cNvGraphicFramePr>
            <a:graphic>
              <a:graphicData uri="http://schemas.openxmlformats.org/drawingml/2006/picture">
                <pic:pic>
                  <pic:nvPicPr>
                    <pic:cNvPr id="0" name="Immagine 167"/>
                    <pic:cNvPicPr/>
                  </pic:nvPicPr>
                  <pic:blipFill>
                    <a:blip r:embed="Rfc96eb9d94cf4a4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035D3" w:rsidR="005035D3" w:rsidP="005035D3" w:rsidRDefault="005035D3" w14:paraId="733867F0" w14:textId="4C27F685">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"https://euc-powerpoint.officeapps.live.com/pods/GetClipboardImage.ashx?Id=d492ec1d-c507-4334-bbdc-83d96cf99d46&amp;DC=GEU9&amp;pkey=d447f0af-9bc8-4748-b9a9-832d40e0b31d&amp;wdwaccluster=GEU9" \* MERGEFORMATINET </w:instrText>
      </w:r>
      <w:r w:rsidRPr="0AC90C58">
        <w:rPr>
          <w:rFonts w:ascii="Times New Roman" w:hAnsi="Times New Roman" w:eastAsia="Times New Roman" w:cs="Times New Roman"/>
          <w:lang w:eastAsia="it-IT"/>
        </w:rPr>
        <w:fldChar w:fldCharType="separate"/>
      </w:r>
      <w:r>
        <w:drawing>
          <wp:inline wp14:editId="44EE55F7" wp14:anchorId="45B60707">
            <wp:extent cx="6116321" cy="3440430"/>
            <wp:effectExtent l="0" t="0" r="5080" b="1270"/>
            <wp:docPr id="168" name="Immagine 168" title=""/>
            <wp:cNvGraphicFramePr>
              <a:graphicFrameLocks noChangeAspect="1"/>
            </wp:cNvGraphicFramePr>
            <a:graphic>
              <a:graphicData uri="http://schemas.openxmlformats.org/drawingml/2006/picture">
                <pic:pic>
                  <pic:nvPicPr>
                    <pic:cNvPr id="0" name="Immagine 168"/>
                    <pic:cNvPicPr/>
                  </pic:nvPicPr>
                  <pic:blipFill>
                    <a:blip r:embed="Red58afb74c984c3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1115D6" w:rsidR="001115D6" w:rsidP="001115D6" w:rsidRDefault="001115D6" w14:paraId="7A905D9F" w14:textId="1782835A">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"https://euc-powerpoint.officeapps.live.com/pods/GetClipboardImage.ashx?Id=eac64e6d-5b8b-408e-81ac-eb1ac6e3ab45&amp;DC=GEU9&amp;pkey=a6838436-ca8b-4e8b-922f-b412a8933065&amp;wdwaccluster=GEU9" \* MERGEFORMATINET </w:instrText>
      </w:r>
      <w:r w:rsidRPr="0AC90C58">
        <w:rPr>
          <w:rFonts w:ascii="Times New Roman" w:hAnsi="Times New Roman" w:eastAsia="Times New Roman" w:cs="Times New Roman"/>
          <w:lang w:eastAsia="it-IT"/>
        </w:rPr>
        <w:fldChar w:fldCharType="separate"/>
      </w:r>
      <w:r>
        <w:drawing>
          <wp:inline wp14:editId="565DCA4B" wp14:anchorId="39833B8D">
            <wp:extent cx="6116321" cy="3440430"/>
            <wp:effectExtent l="0" t="0" r="5080" b="1270"/>
            <wp:docPr id="169" name="Immagine 169" title=""/>
            <wp:cNvGraphicFramePr>
              <a:graphicFrameLocks noChangeAspect="1"/>
            </wp:cNvGraphicFramePr>
            <a:graphic>
              <a:graphicData uri="http://schemas.openxmlformats.org/drawingml/2006/picture">
                <pic:pic>
                  <pic:nvPicPr>
                    <pic:cNvPr id="0" name="Immagine 169"/>
                    <pic:cNvPicPr/>
                  </pic:nvPicPr>
                  <pic:blipFill>
                    <a:blip r:embed="R7e2f95322c804a8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024D79" w:rsidR="00024D79" w:rsidP="00024D79" w:rsidRDefault="00024D79" w14:paraId="0ECFD5FC" w14:textId="5843526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"https://euc-powerpoint.officeapps.live.com/pods/GetClipboardImage.ashx?Id=83b225cd-19c3-49d5-b9ed-bd3558732a32&amp;DC=GEU9&amp;pkey=0f456fa2-6b50-4dc5-bac1-f33b26bb78a6&amp;wdwaccluster=GEU9" \* MERGEFORMATINET </w:instrText>
      </w:r>
      <w:r w:rsidRPr="0AC90C58">
        <w:rPr>
          <w:rFonts w:ascii="Times New Roman" w:hAnsi="Times New Roman" w:eastAsia="Times New Roman" w:cs="Times New Roman"/>
          <w:lang w:eastAsia="it-IT"/>
        </w:rPr>
        <w:fldChar w:fldCharType="separate"/>
      </w:r>
      <w:r>
        <w:drawing>
          <wp:inline wp14:editId="7AF20FEA" wp14:anchorId="555DE966">
            <wp:extent cx="6116321" cy="3440430"/>
            <wp:effectExtent l="0" t="0" r="5080" b="1270"/>
            <wp:docPr id="170" name="Immagine 170" title=""/>
            <wp:cNvGraphicFramePr>
              <a:graphicFrameLocks noChangeAspect="1"/>
            </wp:cNvGraphicFramePr>
            <a:graphic>
              <a:graphicData uri="http://schemas.openxmlformats.org/drawingml/2006/picture">
                <pic:pic>
                  <pic:nvPicPr>
                    <pic:cNvPr id="0" name="Immagine 170"/>
                    <pic:cNvPicPr/>
                  </pic:nvPicPr>
                  <pic:blipFill>
                    <a:blip r:embed="Rb8c373f7b75a4a0f">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CF4938" w:rsidR="00CF4938" w:rsidP="00CF4938" w:rsidRDefault="00CF4938" w14:paraId="7C410E03" w14:textId="3147F266">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"https://euc-powerpoint.officeapps.live.com/pods/GetClipboardImage.ashx?Id=a181089f-e9fa-4778-a526-2b144a6e1250&amp;DC=GEU9&amp;pkey=c97269f4-3f8c-4e46-b061-05d01476861e&amp;wdwaccluster=GEU9" \* MERGEFORMATINET </w:instrText>
      </w:r>
      <w:r w:rsidRPr="0AC90C58">
        <w:rPr>
          <w:rFonts w:ascii="Times New Roman" w:hAnsi="Times New Roman" w:eastAsia="Times New Roman" w:cs="Times New Roman"/>
          <w:lang w:eastAsia="it-IT"/>
        </w:rPr>
        <w:fldChar w:fldCharType="separate"/>
      </w:r>
      <w:r>
        <w:drawing>
          <wp:inline wp14:editId="6B662CE8" wp14:anchorId="2ABBA8A2">
            <wp:extent cx="6116321" cy="3440430"/>
            <wp:effectExtent l="0" t="0" r="5080" b="1270"/>
            <wp:docPr id="171" name="Immagine 171" title=""/>
            <wp:cNvGraphicFramePr>
              <a:graphicFrameLocks noChangeAspect="1"/>
            </wp:cNvGraphicFramePr>
            <a:graphic>
              <a:graphicData uri="http://schemas.openxmlformats.org/drawingml/2006/picture">
                <pic:pic>
                  <pic:nvPicPr>
                    <pic:cNvPr id="0" name="Immagine 171"/>
                    <pic:cNvPicPr/>
                  </pic:nvPicPr>
                  <pic:blipFill>
                    <a:blip r:embed="Ra5273b37a3384c3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985E19" w:rsidR="00985E19" w:rsidP="00985E19" w:rsidRDefault="00985E19" w14:paraId="67DF96A8" w14:textId="51736A51">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"https://euc-powerpoint.officeapps.live.com/pods/GetClipboardImage.ashx?Id=28e5242f-44f7-4973-ac25-07730c0f23de&amp;DC=GEU9&amp;pkey=f606d6db-5564-4768-a7e3-5287993b5004&amp;wdwaccluster=GEU9" \* MERGEFORMATINET </w:instrText>
      </w:r>
      <w:r w:rsidRPr="0AC90C58">
        <w:rPr>
          <w:rFonts w:ascii="Times New Roman" w:hAnsi="Times New Roman" w:eastAsia="Times New Roman" w:cs="Times New Roman"/>
          <w:lang w:eastAsia="it-IT"/>
        </w:rPr>
        <w:fldChar w:fldCharType="separate"/>
      </w:r>
      <w:r>
        <w:drawing>
          <wp:inline wp14:editId="009A69A3" wp14:anchorId="198D96D1">
            <wp:extent cx="6116321" cy="3440430"/>
            <wp:effectExtent l="0" t="0" r="5080" b="1270"/>
            <wp:docPr id="172" name="Immagine 172" title=""/>
            <wp:cNvGraphicFramePr>
              <a:graphicFrameLocks noChangeAspect="1"/>
            </wp:cNvGraphicFramePr>
            <a:graphic>
              <a:graphicData uri="http://schemas.openxmlformats.org/drawingml/2006/picture">
                <pic:pic>
                  <pic:nvPicPr>
                    <pic:cNvPr id="0" name="Immagine 172"/>
                    <pic:cNvPicPr/>
                  </pic:nvPicPr>
                  <pic:blipFill>
                    <a:blip r:embed="R2a6a962ad04243c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132E4B" w:rsidR="00132E4B" w:rsidP="00132E4B" w:rsidRDefault="00132E4B" w14:paraId="4F2D5179" w14:textId="0E54D8D2">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"https://euc-powerpoint.officeapps.live.com/pods/GetClipboardImage.ashx?Id=05686c08-3f00-4054-99d0-3f9db5fe3f7e&amp;DC=GEU9&amp;pkey=264e4793-02a8-4b7b-a666-3143ec43da30&amp;wdwaccluster=GEU9" \* MERGEFORMATINET </w:instrText>
      </w:r>
      <w:r w:rsidRPr="0AC90C58">
        <w:rPr>
          <w:rFonts w:ascii="Times New Roman" w:hAnsi="Times New Roman" w:eastAsia="Times New Roman" w:cs="Times New Roman"/>
          <w:lang w:eastAsia="it-IT"/>
        </w:rPr>
        <w:fldChar w:fldCharType="separate"/>
      </w:r>
      <w:r>
        <w:drawing>
          <wp:inline wp14:editId="6898AED3" wp14:anchorId="689FA296">
            <wp:extent cx="6116321" cy="3440430"/>
            <wp:effectExtent l="0" t="0" r="5080" b="1270"/>
            <wp:docPr id="173" name="Immagine 173" title=""/>
            <wp:cNvGraphicFramePr>
              <a:graphicFrameLocks noChangeAspect="1"/>
            </wp:cNvGraphicFramePr>
            <a:graphic>
              <a:graphicData uri="http://schemas.openxmlformats.org/drawingml/2006/picture">
                <pic:pic>
                  <pic:nvPicPr>
                    <pic:cNvPr id="0" name="Immagine 173"/>
                    <pic:cNvPicPr/>
                  </pic:nvPicPr>
                  <pic:blipFill>
                    <a:blip r:embed="R52fd5c33a9a74fd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132E4B" w:rsidR="00132E4B" w:rsidP="00132E4B" w:rsidRDefault="00132E4B" w14:paraId="494F242D" w14:textId="151B1EA3">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"https://euc-powerpoint.officeapps.live.com/pods/GetClipboardImage.ashx?Id=c79b012d-5945-44ec-aee7-dab6d8d77423&amp;DC=GEU9&amp;pkey=56a681c8-2305-48b0-b83e-46a10cb46800&amp;wdwaccluster=GEU9" \* MERGEFORMATINET </w:instrText>
      </w:r>
      <w:r w:rsidRPr="0AC90C58">
        <w:rPr>
          <w:rFonts w:ascii="Times New Roman" w:hAnsi="Times New Roman" w:eastAsia="Times New Roman" w:cs="Times New Roman"/>
          <w:lang w:eastAsia="it-IT"/>
        </w:rPr>
        <w:fldChar w:fldCharType="separate"/>
      </w:r>
      <w:r>
        <w:drawing>
          <wp:inline wp14:editId="6EC37ACF" wp14:anchorId="2BA08D08">
            <wp:extent cx="6116321" cy="3440430"/>
            <wp:effectExtent l="0" t="0" r="5080" b="1270"/>
            <wp:docPr id="174" name="Immagine 174" title=""/>
            <wp:cNvGraphicFramePr>
              <a:graphicFrameLocks noChangeAspect="1"/>
            </wp:cNvGraphicFramePr>
            <a:graphic>
              <a:graphicData uri="http://schemas.openxmlformats.org/drawingml/2006/picture">
                <pic:pic>
                  <pic:nvPicPr>
                    <pic:cNvPr id="0" name="Immagine 174"/>
                    <pic:cNvPicPr/>
                  </pic:nvPicPr>
                  <pic:blipFill>
                    <a:blip r:embed="Rb21cb854ab66472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132E4B" w:rsidR="00132E4B" w:rsidP="00132E4B" w:rsidRDefault="00132E4B" w14:paraId="1E37C399" w14:textId="6002EA46">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"https://euc-powerpoint.officeapps.live.com/pods/GetClipboardImage.ashx?Id=89927827-7e89-405a-a734-7a5e02c291c4&amp;DC=GEU9&amp;pkey=04a5d3de-6767-4aa5-98c8-976e95fe979b&amp;wdwaccluster=GEU9" \* MERGEFORMATINET </w:instrText>
      </w:r>
      <w:r w:rsidRPr="0AC90C58">
        <w:rPr>
          <w:rFonts w:ascii="Times New Roman" w:hAnsi="Times New Roman" w:eastAsia="Times New Roman" w:cs="Times New Roman"/>
          <w:lang w:eastAsia="it-IT"/>
        </w:rPr>
        <w:fldChar w:fldCharType="separate"/>
      </w:r>
      <w:r>
        <w:drawing>
          <wp:inline wp14:editId="4A2D4F43" wp14:anchorId="6AF04298">
            <wp:extent cx="6116321" cy="3440430"/>
            <wp:effectExtent l="0" t="0" r="5080" b="1270"/>
            <wp:docPr id="175" name="Immagine 175" title=""/>
            <wp:cNvGraphicFramePr>
              <a:graphicFrameLocks noChangeAspect="1"/>
            </wp:cNvGraphicFramePr>
            <a:graphic>
              <a:graphicData uri="http://schemas.openxmlformats.org/drawingml/2006/picture">
                <pic:pic>
                  <pic:nvPicPr>
                    <pic:cNvPr id="0" name="Immagine 175"/>
                    <pic:cNvPicPr/>
                  </pic:nvPicPr>
                  <pic:blipFill>
                    <a:blip r:embed="Ra77c54fe28234f4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A064CC" w:rsidR="00A064CC" w:rsidP="00A064CC" w:rsidRDefault="00A064CC" w14:paraId="1CBF36B1" w14:textId="07A1BB75">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"https://euc-powerpoint.officeapps.live.com/pods/GetClipboardImage.ashx?Id=c0396475-d14c-4ff3-81c8-12fa80f5e752&amp;DC=GEU9&amp;pkey=e580f108-b5f5-4eed-8d39-81286a6e5d73&amp;wdwaccluster=GEU9" \* MERGEFORMATINET </w:instrText>
      </w:r>
      <w:r w:rsidRPr="0AC90C58">
        <w:rPr>
          <w:rFonts w:ascii="Times New Roman" w:hAnsi="Times New Roman" w:eastAsia="Times New Roman" w:cs="Times New Roman"/>
          <w:lang w:eastAsia="it-IT"/>
        </w:rPr>
        <w:fldChar w:fldCharType="separate"/>
      </w:r>
      <w:r>
        <w:drawing>
          <wp:inline wp14:editId="15EDCDA1" wp14:anchorId="3955698E">
            <wp:extent cx="6116321" cy="3440430"/>
            <wp:effectExtent l="0" t="0" r="5080" b="1270"/>
            <wp:docPr id="176" name="Immagine 176" title=""/>
            <wp:cNvGraphicFramePr>
              <a:graphicFrameLocks noChangeAspect="1"/>
            </wp:cNvGraphicFramePr>
            <a:graphic>
              <a:graphicData uri="http://schemas.openxmlformats.org/drawingml/2006/picture">
                <pic:pic>
                  <pic:nvPicPr>
                    <pic:cNvPr id="0" name="Immagine 176"/>
                    <pic:cNvPicPr/>
                  </pic:nvPicPr>
                  <pic:blipFill>
                    <a:blip r:embed="Rd58188465b864fd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0554AD" w:rsidR="000554AD" w:rsidP="000554AD" w:rsidRDefault="000554AD" w14:paraId="415FC25D" w14:textId="17EE3667">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"https://euc-powerpoint.officeapps.live.com/pods/GetClipboardImage.ashx?Id=825e5a4f-438a-4f17-8400-a95673e69265&amp;DC=GEU7&amp;pkey=f827ae46-2fce-4998-8cb7-1bb71bcb1d65&amp;wdwaccluster=GEU7" \* MERGEFORMATINET </w:instrText>
      </w:r>
      <w:r w:rsidRPr="0AC90C58">
        <w:rPr>
          <w:rFonts w:ascii="Times New Roman" w:hAnsi="Times New Roman" w:eastAsia="Times New Roman" w:cs="Times New Roman"/>
          <w:lang w:eastAsia="it-IT"/>
        </w:rPr>
        <w:fldChar w:fldCharType="separate"/>
      </w:r>
      <w:r>
        <w:drawing>
          <wp:inline wp14:editId="108A77EE" wp14:anchorId="3858CA90">
            <wp:extent cx="6116321" cy="3440430"/>
            <wp:effectExtent l="0" t="0" r="5080" b="1270"/>
            <wp:docPr id="177" name="Immagine 177" title=""/>
            <wp:cNvGraphicFramePr>
              <a:graphicFrameLocks noChangeAspect="1"/>
            </wp:cNvGraphicFramePr>
            <a:graphic>
              <a:graphicData uri="http://schemas.openxmlformats.org/drawingml/2006/picture">
                <pic:pic>
                  <pic:nvPicPr>
                    <pic:cNvPr id="0" name="Immagine 177"/>
                    <pic:cNvPicPr/>
                  </pic:nvPicPr>
                  <pic:blipFill>
                    <a:blip r:embed="Rdeeeb43b6dce484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B97330" w:rsidR="00B97330" w:rsidP="00B97330" w:rsidRDefault="00B97330" w14:paraId="432B994A" w14:textId="6E223E3E">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"https://euc-powerpoint.officeapps.live.com/pods/GetClipboardImage.ashx?Id=8dea09cb-dbe4-44a0-b21e-5ca22826ba6c&amp;DC=GEU7&amp;pkey=ab233160-5447-475f-817d-322af603296c&amp;wdwaccluster=GEU7" \* MERGEFORMATINET </w:instrText>
      </w:r>
      <w:r w:rsidRPr="0AC90C58">
        <w:rPr>
          <w:rFonts w:ascii="Times New Roman" w:hAnsi="Times New Roman" w:eastAsia="Times New Roman" w:cs="Times New Roman"/>
          <w:lang w:eastAsia="it-IT"/>
        </w:rPr>
        <w:fldChar w:fldCharType="separate"/>
      </w:r>
      <w:r>
        <w:drawing>
          <wp:inline wp14:editId="35AA7F0C" wp14:anchorId="7B1080D6">
            <wp:extent cx="6116321" cy="3440430"/>
            <wp:effectExtent l="0" t="0" r="5080" b="1270"/>
            <wp:docPr id="178" name="Immagine 178" title=""/>
            <wp:cNvGraphicFramePr>
              <a:graphicFrameLocks noChangeAspect="1"/>
            </wp:cNvGraphicFramePr>
            <a:graphic>
              <a:graphicData uri="http://schemas.openxmlformats.org/drawingml/2006/picture">
                <pic:pic>
                  <pic:nvPicPr>
                    <pic:cNvPr id="0" name="Immagine 178"/>
                    <pic:cNvPicPr/>
                  </pic:nvPicPr>
                  <pic:blipFill>
                    <a:blip r:embed="R3e2224173944481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C16AD4" w:rsidR="00C16AD4" w:rsidP="00C16AD4" w:rsidRDefault="00C16AD4" w14:paraId="2DF41102" w14:textId="64DBE5E5">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"https://euc-powerpoint.officeapps.live.com/pods/GetClipboardImage.ashx?Id=3af1f8e6-f246-4d83-96a3-18b9d6f3362a&amp;DC=GEU7&amp;pkey=59246875-a526-4189-a61b-5caec4962eef&amp;wdwaccluster=GEU7" \* MERGEFORMATINET </w:instrText>
      </w:r>
      <w:r w:rsidRPr="0AC90C58">
        <w:rPr>
          <w:rFonts w:ascii="Times New Roman" w:hAnsi="Times New Roman" w:eastAsia="Times New Roman" w:cs="Times New Roman"/>
          <w:lang w:eastAsia="it-IT"/>
        </w:rPr>
        <w:fldChar w:fldCharType="separate"/>
      </w:r>
      <w:r>
        <w:drawing>
          <wp:inline wp14:editId="01A3DA32" wp14:anchorId="1BB94761">
            <wp:extent cx="6116321" cy="3440430"/>
            <wp:effectExtent l="0" t="0" r="5080" b="1270"/>
            <wp:docPr id="179" name="Immagine 179" title=""/>
            <wp:cNvGraphicFramePr>
              <a:graphicFrameLocks noChangeAspect="1"/>
            </wp:cNvGraphicFramePr>
            <a:graphic>
              <a:graphicData uri="http://schemas.openxmlformats.org/drawingml/2006/picture">
                <pic:pic>
                  <pic:nvPicPr>
                    <pic:cNvPr id="0" name="Immagine 179"/>
                    <pic:cNvPicPr/>
                  </pic:nvPicPr>
                  <pic:blipFill>
                    <a:blip r:embed="R83b721dc5d0f437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C31D27" w:rsidR="00C31D27" w:rsidP="00C31D27" w:rsidRDefault="00C31D27" w14:paraId="2D76F5B4" w14:textId="75F3E9EA">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"https://euc-powerpoint.officeapps.live.com/pods/GetClipboardImage.ashx?Id=3500d26f-dafe-4354-bd09-6fe292e3020b&amp;DC=GEU7&amp;pkey=667bb472-cf6b-4b6f-8dc5-3bbb5f8b26a4&amp;wdwaccluster=GEU7" \* MERGEFORMATINET </w:instrText>
      </w:r>
      <w:r w:rsidRPr="0AC90C58">
        <w:rPr>
          <w:rFonts w:ascii="Times New Roman" w:hAnsi="Times New Roman" w:eastAsia="Times New Roman" w:cs="Times New Roman"/>
          <w:lang w:eastAsia="it-IT"/>
        </w:rPr>
        <w:fldChar w:fldCharType="separate"/>
      </w:r>
      <w:r>
        <w:drawing>
          <wp:inline wp14:editId="55C789D7" wp14:anchorId="33A07360">
            <wp:extent cx="6116321" cy="3440430"/>
            <wp:effectExtent l="0" t="0" r="5080" b="1270"/>
            <wp:docPr id="180" name="Immagine 180" title=""/>
            <wp:cNvGraphicFramePr>
              <a:graphicFrameLocks noChangeAspect="1"/>
            </wp:cNvGraphicFramePr>
            <a:graphic>
              <a:graphicData uri="http://schemas.openxmlformats.org/drawingml/2006/picture">
                <pic:pic>
                  <pic:nvPicPr>
                    <pic:cNvPr id="0" name="Immagine 180"/>
                    <pic:cNvPicPr/>
                  </pic:nvPicPr>
                  <pic:blipFill>
                    <a:blip r:embed="R39e5443bff374f3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FF70EC" w:rsidR="00FF70EC" w:rsidP="00FF70EC" w:rsidRDefault="00FF70EC" w14:paraId="7EC3ED8E" w14:textId="275D8CA9">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"https://euc-powerpoint.officeapps.live.com/pods/GetClipboardImage.ashx?Id=bc1f61ae-c860-47cb-9e6c-45e25b473560&amp;DC=GEU7&amp;pkey=d3fe1251-0a60-4ba2-b41b-e11615357fd4&amp;wdwaccluster=GEU7" \* MERGEFORMATINET </w:instrText>
      </w:r>
      <w:r w:rsidRPr="0AC90C58">
        <w:rPr>
          <w:rFonts w:ascii="Times New Roman" w:hAnsi="Times New Roman" w:eastAsia="Times New Roman" w:cs="Times New Roman"/>
          <w:lang w:eastAsia="it-IT"/>
        </w:rPr>
        <w:fldChar w:fldCharType="separate"/>
      </w:r>
      <w:r>
        <w:drawing>
          <wp:inline wp14:editId="6736DBB4" wp14:anchorId="26DCC6D0">
            <wp:extent cx="6116321" cy="3440430"/>
            <wp:effectExtent l="0" t="0" r="5080" b="1270"/>
            <wp:docPr id="181" name="Immagine 181" title=""/>
            <wp:cNvGraphicFramePr>
              <a:graphicFrameLocks noChangeAspect="1"/>
            </wp:cNvGraphicFramePr>
            <a:graphic>
              <a:graphicData uri="http://schemas.openxmlformats.org/drawingml/2006/picture">
                <pic:pic>
                  <pic:nvPicPr>
                    <pic:cNvPr id="0" name="Immagine 181"/>
                    <pic:cNvPicPr/>
                  </pic:nvPicPr>
                  <pic:blipFill>
                    <a:blip r:embed="Reddb5e3f5aca4db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AA0C0E" w:rsidR="00AA0C0E" w:rsidP="00AA0C0E" w:rsidRDefault="00AA0C0E" w14:paraId="78D0DB53" w14:textId="2D6D6064">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"https://euc-powerpoint.officeapps.live.com/pods/GetClipboardImage.ashx?Id=4b1fb20d-3a9b-4989-aca8-9ac8f52ffa54&amp;DC=GEU7&amp;pkey=32b5c87d-b09a-4614-8068-5c73b206457d&amp;wdwaccluster=GEU7" \* MERGEFORMATINET </w:instrText>
      </w:r>
      <w:r w:rsidRPr="0AC90C58">
        <w:rPr>
          <w:rFonts w:ascii="Times New Roman" w:hAnsi="Times New Roman" w:eastAsia="Times New Roman" w:cs="Times New Roman"/>
          <w:lang w:eastAsia="it-IT"/>
        </w:rPr>
        <w:fldChar w:fldCharType="separate"/>
      </w:r>
      <w:r>
        <w:drawing>
          <wp:inline wp14:editId="5FC1F38C" wp14:anchorId="6AB69075">
            <wp:extent cx="6116321" cy="3440430"/>
            <wp:effectExtent l="0" t="0" r="5080" b="1270"/>
            <wp:docPr id="182" name="Immagine 182" title=""/>
            <wp:cNvGraphicFramePr>
              <a:graphicFrameLocks noChangeAspect="1"/>
            </wp:cNvGraphicFramePr>
            <a:graphic>
              <a:graphicData uri="http://schemas.openxmlformats.org/drawingml/2006/picture">
                <pic:pic>
                  <pic:nvPicPr>
                    <pic:cNvPr id="0" name="Immagine 182"/>
                    <pic:cNvPicPr/>
                  </pic:nvPicPr>
                  <pic:blipFill>
                    <a:blip r:embed="R2a0ab512bfb64ba4">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AA0C0E" w:rsidR="00AA0C0E" w:rsidP="00AA0C0E" w:rsidRDefault="00AA0C0E" w14:paraId="5E3E785B" w14:textId="5CFFB81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"https://euc-powerpoint.officeapps.live.com/pods/GetClipboardImage.ashx?Id=598c4dc0-b24a-4ac3-b718-6c4f9f566109&amp;DC=GEU7&amp;pkey=3b4b6e3d-b572-4d5b-a9e8-6e9cd56d27df&amp;wdwaccluster=GEU7" \* MERGEFORMATINET </w:instrText>
      </w:r>
      <w:r w:rsidRPr="0AC90C58">
        <w:rPr>
          <w:rFonts w:ascii="Times New Roman" w:hAnsi="Times New Roman" w:eastAsia="Times New Roman" w:cs="Times New Roman"/>
          <w:lang w:eastAsia="it-IT"/>
        </w:rPr>
        <w:fldChar w:fldCharType="separate"/>
      </w:r>
      <w:r>
        <w:drawing>
          <wp:inline wp14:editId="3D82024F" wp14:anchorId="3DEA3D4D">
            <wp:extent cx="6116321" cy="3440430"/>
            <wp:effectExtent l="0" t="0" r="5080" b="1270"/>
            <wp:docPr id="183" name="Immagine 183" title=""/>
            <wp:cNvGraphicFramePr>
              <a:graphicFrameLocks noChangeAspect="1"/>
            </wp:cNvGraphicFramePr>
            <a:graphic>
              <a:graphicData uri="http://schemas.openxmlformats.org/drawingml/2006/picture">
                <pic:pic>
                  <pic:nvPicPr>
                    <pic:cNvPr id="0" name="Immagine 183"/>
                    <pic:cNvPicPr/>
                  </pic:nvPicPr>
                  <pic:blipFill>
                    <a:blip r:embed="R6621d4c223f841a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0662D5" w:rsidR="000662D5" w:rsidP="000662D5" w:rsidRDefault="000662D5" w14:paraId="780CED57" w14:textId="46E2D085">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"https://euc-powerpoint.officeapps.live.com/pods/GetClipboardImage.ashx?Id=008d9371-a3fb-45a0-a840-5ae367d540bb&amp;DC=GEU7&amp;pkey=737e12ec-4af0-489b-b760-e9da929dfbbb&amp;wdwaccluster=GEU7" \* MERGEFORMATINET </w:instrText>
      </w:r>
      <w:r w:rsidRPr="0AC90C58">
        <w:rPr>
          <w:rFonts w:ascii="Times New Roman" w:hAnsi="Times New Roman" w:eastAsia="Times New Roman" w:cs="Times New Roman"/>
          <w:lang w:eastAsia="it-IT"/>
        </w:rPr>
        <w:fldChar w:fldCharType="separate"/>
      </w:r>
      <w:r>
        <w:drawing>
          <wp:inline wp14:editId="4405DC4C" wp14:anchorId="45AC24CF">
            <wp:extent cx="6116321" cy="3440430"/>
            <wp:effectExtent l="0" t="0" r="5080" b="1270"/>
            <wp:docPr id="184" name="Immagine 184" title=""/>
            <wp:cNvGraphicFramePr>
              <a:graphicFrameLocks noChangeAspect="1"/>
            </wp:cNvGraphicFramePr>
            <a:graphic>
              <a:graphicData uri="http://schemas.openxmlformats.org/drawingml/2006/picture">
                <pic:pic>
                  <pic:nvPicPr>
                    <pic:cNvPr id="0" name="Immagine 184"/>
                    <pic:cNvPicPr/>
                  </pic:nvPicPr>
                  <pic:blipFill>
                    <a:blip r:embed="Re87badb90c7440cc">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236DC7" w:rsidR="00236DC7" w:rsidP="00236DC7" w:rsidRDefault="00236DC7" w14:paraId="6508687F" w14:textId="7EEE8AA0">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"https://euc-powerpoint.officeapps.live.com/pods/GetClipboardImage.ashx?Id=d8f5f36c-7ca9-4ff6-9e16-c3145741cec2&amp;DC=GEU7&amp;pkey=0afcf553-1f8a-4e2d-9419-68927546317b&amp;wdwaccluster=GEU7" \* MERGEFORMATINET </w:instrText>
      </w:r>
      <w:r w:rsidRPr="0AC90C58">
        <w:rPr>
          <w:rFonts w:ascii="Times New Roman" w:hAnsi="Times New Roman" w:eastAsia="Times New Roman" w:cs="Times New Roman"/>
          <w:lang w:eastAsia="it-IT"/>
        </w:rPr>
        <w:fldChar w:fldCharType="separate"/>
      </w:r>
      <w:r>
        <w:drawing>
          <wp:inline wp14:editId="6FDD8549" wp14:anchorId="214812DD">
            <wp:extent cx="6116321" cy="3440430"/>
            <wp:effectExtent l="0" t="0" r="5080" b="1270"/>
            <wp:docPr id="185" name="Immagine 185" title=""/>
            <wp:cNvGraphicFramePr>
              <a:graphicFrameLocks noChangeAspect="1"/>
            </wp:cNvGraphicFramePr>
            <a:graphic>
              <a:graphicData uri="http://schemas.openxmlformats.org/drawingml/2006/picture">
                <pic:pic>
                  <pic:nvPicPr>
                    <pic:cNvPr id="0" name="Immagine 185"/>
                    <pic:cNvPicPr/>
                  </pic:nvPicPr>
                  <pic:blipFill>
                    <a:blip r:embed="R0551da1cc8fd45c9">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64551F" w:rsidR="0064551F" w:rsidP="0064551F" w:rsidRDefault="0064551F" w14:paraId="51FBE9B4" w14:textId="243B2CE0">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"https://euc-powerpoint.officeapps.live.com/pods/GetClipboardImage.ashx?Id=7785d3a5-ce28-4bca-bf58-0374517cf5b0&amp;DC=GEU7&amp;pkey=e4387262-aae9-4ee2-84bb-c4c3b94cad01&amp;wdwaccluster=GEU7" \* MERGEFORMATINET </w:instrText>
      </w:r>
      <w:r w:rsidRPr="0AC90C58">
        <w:rPr>
          <w:rFonts w:ascii="Times New Roman" w:hAnsi="Times New Roman" w:eastAsia="Times New Roman" w:cs="Times New Roman"/>
          <w:lang w:eastAsia="it-IT"/>
        </w:rPr>
        <w:fldChar w:fldCharType="separate"/>
      </w:r>
      <w:r>
        <w:drawing>
          <wp:inline wp14:editId="65A97F14" wp14:anchorId="5A177BF9">
            <wp:extent cx="6116321" cy="3440430"/>
            <wp:effectExtent l="0" t="0" r="5080" b="1270"/>
            <wp:docPr id="186" name="Immagine 186" title=""/>
            <wp:cNvGraphicFramePr>
              <a:graphicFrameLocks noChangeAspect="1"/>
            </wp:cNvGraphicFramePr>
            <a:graphic>
              <a:graphicData uri="http://schemas.openxmlformats.org/drawingml/2006/picture">
                <pic:pic>
                  <pic:nvPicPr>
                    <pic:cNvPr id="0" name="Immagine 186"/>
                    <pic:cNvPicPr/>
                  </pic:nvPicPr>
                  <pic:blipFill>
                    <a:blip r:embed="R4251ca7f0e074bc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25320" w:rsidR="00525320" w:rsidP="00525320" w:rsidRDefault="00525320" w14:paraId="5415DAB7" w14:textId="35B2C03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"https://euc-powerpoint.officeapps.live.com/pods/GetClipboardImage.ashx?Id=c1c5bbbc-d7ca-4ada-810a-e1d858fea817&amp;DC=GEU7&amp;pkey=b4ca5ad3-b115-4355-9a89-ed722d7060a1&amp;wdwaccluster=GEU7" \* MERGEFORMATINET </w:instrText>
      </w:r>
      <w:r w:rsidRPr="0AC90C58">
        <w:rPr>
          <w:rFonts w:ascii="Times New Roman" w:hAnsi="Times New Roman" w:eastAsia="Times New Roman" w:cs="Times New Roman"/>
          <w:lang w:eastAsia="it-IT"/>
        </w:rPr>
        <w:fldChar w:fldCharType="separate"/>
      </w:r>
      <w:r>
        <w:drawing>
          <wp:inline wp14:editId="1DAD63A0" wp14:anchorId="257D5440">
            <wp:extent cx="6116321" cy="3440430"/>
            <wp:effectExtent l="0" t="0" r="5080" b="1270"/>
            <wp:docPr id="187" name="Immagine 187" title=""/>
            <wp:cNvGraphicFramePr>
              <a:graphicFrameLocks noChangeAspect="1"/>
            </wp:cNvGraphicFramePr>
            <a:graphic>
              <a:graphicData uri="http://schemas.openxmlformats.org/drawingml/2006/picture">
                <pic:pic>
                  <pic:nvPicPr>
                    <pic:cNvPr id="0" name="Immagine 187"/>
                    <pic:cNvPicPr/>
                  </pic:nvPicPr>
                  <pic:blipFill>
                    <a:blip r:embed="R34bc9890dbec4f6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FD4C71" w:rsidR="00FD4C71" w:rsidP="00FD4C71" w:rsidRDefault="00FD4C71" w14:paraId="400500E3" w14:textId="1CDF6679">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"https://euc-powerpoint.officeapps.live.com/pods/GetClipboardImage.ashx?Id=3defe1af-b694-416d-84db-de1a0bc8db24&amp;DC=GEU7&amp;pkey=6f8a8375-de5d-4ad9-bf8c-5aec63d1af15&amp;wdwaccluster=GEU7" \* MERGEFORMATINET </w:instrText>
      </w:r>
      <w:r w:rsidRPr="0AC90C58">
        <w:rPr>
          <w:rFonts w:ascii="Times New Roman" w:hAnsi="Times New Roman" w:eastAsia="Times New Roman" w:cs="Times New Roman"/>
          <w:lang w:eastAsia="it-IT"/>
        </w:rPr>
        <w:fldChar w:fldCharType="separate"/>
      </w:r>
      <w:r>
        <w:drawing>
          <wp:inline wp14:editId="471EEDA5" wp14:anchorId="675842BB">
            <wp:extent cx="6116321" cy="3440430"/>
            <wp:effectExtent l="0" t="0" r="5080" b="1270"/>
            <wp:docPr id="188" name="Immagine 188" title=""/>
            <wp:cNvGraphicFramePr>
              <a:graphicFrameLocks noChangeAspect="1"/>
            </wp:cNvGraphicFramePr>
            <a:graphic>
              <a:graphicData uri="http://schemas.openxmlformats.org/drawingml/2006/picture">
                <pic:pic>
                  <pic:nvPicPr>
                    <pic:cNvPr id="0" name="Immagine 188"/>
                    <pic:cNvPicPr/>
                  </pic:nvPicPr>
                  <pic:blipFill>
                    <a:blip r:embed="R061cf8eefd2c4ec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7A5E24" w:rsidR="007A5E24" w:rsidP="007A5E24" w:rsidRDefault="007A5E24" w14:paraId="430B61AD" w14:textId="524D2D1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"https://euc-powerpoint.officeapps.live.com/pods/GetClipboardImage.ashx?Id=e9e9a90e-16b4-47bf-bf20-170a276f8d58&amp;DC=GEU7&amp;pkey=9bb2566c-fe79-4c29-b27a-1e19134e74f2&amp;wdwaccluster=GEU7" \* MERGEFORMATINET </w:instrText>
      </w:r>
      <w:r w:rsidRPr="0AC90C58">
        <w:rPr>
          <w:rFonts w:ascii="Times New Roman" w:hAnsi="Times New Roman" w:eastAsia="Times New Roman" w:cs="Times New Roman"/>
          <w:lang w:eastAsia="it-IT"/>
        </w:rPr>
        <w:fldChar w:fldCharType="separate"/>
      </w:r>
      <w:r>
        <w:drawing>
          <wp:inline wp14:editId="34F61EE7" wp14:anchorId="7DD081AA">
            <wp:extent cx="6116321" cy="3440430"/>
            <wp:effectExtent l="0" t="0" r="5080" b="1270"/>
            <wp:docPr id="189" name="Immagine 189" title=""/>
            <wp:cNvGraphicFramePr>
              <a:graphicFrameLocks noChangeAspect="1"/>
            </wp:cNvGraphicFramePr>
            <a:graphic>
              <a:graphicData uri="http://schemas.openxmlformats.org/drawingml/2006/picture">
                <pic:pic>
                  <pic:nvPicPr>
                    <pic:cNvPr id="0" name="Immagine 189"/>
                    <pic:cNvPicPr/>
                  </pic:nvPicPr>
                  <pic:blipFill>
                    <a:blip r:embed="R45ccc18a189349d1">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F84BB1" w:rsidR="00F84BB1" w:rsidP="00F84BB1" w:rsidRDefault="00F84BB1" w14:paraId="5CBE2B91" w14:textId="28AAC0A3">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"https://euc-powerpoint.officeapps.live.com/pods/GetClipboardImage.ashx?Id=9a0c8db8-4d32-4a0d-ad04-f63b36508a13&amp;DC=GEU7&amp;pkey=30da9169-6ff7-458d-b37a-69a71625ea83&amp;wdwaccluster=GEU7" \* MERGEFORMATINET </w:instrText>
      </w:r>
      <w:r w:rsidRPr="0AC90C58">
        <w:rPr>
          <w:rFonts w:ascii="Times New Roman" w:hAnsi="Times New Roman" w:eastAsia="Times New Roman" w:cs="Times New Roman"/>
          <w:lang w:eastAsia="it-IT"/>
        </w:rPr>
        <w:fldChar w:fldCharType="separate"/>
      </w:r>
      <w:r>
        <w:drawing>
          <wp:inline wp14:editId="70BFCE6D" wp14:anchorId="02323F97">
            <wp:extent cx="6116321" cy="3440430"/>
            <wp:effectExtent l="0" t="0" r="5080" b="1270"/>
            <wp:docPr id="190" name="Immagine 190" title=""/>
            <wp:cNvGraphicFramePr>
              <a:graphicFrameLocks noChangeAspect="1"/>
            </wp:cNvGraphicFramePr>
            <a:graphic>
              <a:graphicData uri="http://schemas.openxmlformats.org/drawingml/2006/picture">
                <pic:pic>
                  <pic:nvPicPr>
                    <pic:cNvPr id="0" name="Immagine 190"/>
                    <pic:cNvPicPr/>
                  </pic:nvPicPr>
                  <pic:blipFill>
                    <a:blip r:embed="R9a32e82a7f6944d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7D7C4B" w:rsidR="007D7C4B" w:rsidP="007D7C4B" w:rsidRDefault="007D7C4B" w14:paraId="7276AACD" w14:textId="4262ADAC">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"https://euc-powerpoint.officeapps.live.com/pods/GetClipboardImage.ashx?Id=e3f54c82-51a7-432d-99a3-d38e23044f6f&amp;DC=GEU7&amp;pkey=49201111-420d-40b2-bc74-6ba1731c9ea1&amp;wdwaccluster=GEU7" \* MERGEFORMATINET </w:instrText>
      </w:r>
      <w:r w:rsidRPr="0AC90C58">
        <w:rPr>
          <w:rFonts w:ascii="Times New Roman" w:hAnsi="Times New Roman" w:eastAsia="Times New Roman" w:cs="Times New Roman"/>
          <w:lang w:eastAsia="it-IT"/>
        </w:rPr>
        <w:fldChar w:fldCharType="separate"/>
      </w:r>
      <w:r>
        <w:drawing>
          <wp:inline wp14:editId="132B6BB9" wp14:anchorId="7F4AC50E">
            <wp:extent cx="6116321" cy="3440430"/>
            <wp:effectExtent l="0" t="0" r="5080" b="1270"/>
            <wp:docPr id="191" name="Immagine 191" title=""/>
            <wp:cNvGraphicFramePr>
              <a:graphicFrameLocks noChangeAspect="1"/>
            </wp:cNvGraphicFramePr>
            <a:graphic>
              <a:graphicData uri="http://schemas.openxmlformats.org/drawingml/2006/picture">
                <pic:pic>
                  <pic:nvPicPr>
                    <pic:cNvPr id="0" name="Immagine 191"/>
                    <pic:cNvPicPr/>
                  </pic:nvPicPr>
                  <pic:blipFill>
                    <a:blip r:embed="R825072b25cdf45f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4E01AB" w:rsidR="004E01AB" w:rsidP="004E01AB" w:rsidRDefault="004E01AB" w14:paraId="37CFDBF0" w14:textId="1410590B">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"https://euc-powerpoint.officeapps.live.com/pods/GetClipboardImage.ashx?Id=c52d7b45-5e5e-41a9-8977-331743ab737a&amp;DC=GEU7&amp;pkey=bb2c6d84-f954-4afa-bd09-17c0b711efb5&amp;wdwaccluster=GEU7" \* MERGEFORMATINET </w:instrText>
      </w:r>
      <w:r w:rsidRPr="0AC90C58">
        <w:rPr>
          <w:rFonts w:ascii="Times New Roman" w:hAnsi="Times New Roman" w:eastAsia="Times New Roman" w:cs="Times New Roman"/>
          <w:lang w:eastAsia="it-IT"/>
        </w:rPr>
        <w:fldChar w:fldCharType="separate"/>
      </w:r>
      <w:r>
        <w:drawing>
          <wp:inline wp14:editId="427A76BB" wp14:anchorId="31DE4A29">
            <wp:extent cx="6116321" cy="3440430"/>
            <wp:effectExtent l="0" t="0" r="5080" b="1270"/>
            <wp:docPr id="192" name="Immagine 192" title=""/>
            <wp:cNvGraphicFramePr>
              <a:graphicFrameLocks noChangeAspect="1"/>
            </wp:cNvGraphicFramePr>
            <a:graphic>
              <a:graphicData uri="http://schemas.openxmlformats.org/drawingml/2006/picture">
                <pic:pic>
                  <pic:nvPicPr>
                    <pic:cNvPr id="0" name="Immagine 192"/>
                    <pic:cNvPicPr/>
                  </pic:nvPicPr>
                  <pic:blipFill>
                    <a:blip r:embed="R2385ba894c66490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054A30" w:rsidP="007E4E7A" w:rsidRDefault="007B7E07" w14:paraId="7448D351" w14:textId="1C2F2680">
      <w:pPr>
        <w:jc w:val="both"/>
        <w:rPr>
          <w:b/>
          <w:bCs/>
          <w:sz w:val="28"/>
          <w:szCs w:val="28"/>
        </w:rPr>
      </w:pPr>
      <w:r>
        <w:rPr>
          <w:b/>
          <w:bCs/>
          <w:sz w:val="28"/>
          <w:szCs w:val="28"/>
        </w:rPr>
        <w:t>Asimmetria informativa</w:t>
      </w:r>
    </w:p>
    <w:p w:rsidR="007B7E07" w:rsidP="007E4E7A" w:rsidRDefault="007B7E07" w14:paraId="57E4CD0C" w14:textId="7F9B294F">
      <w:pPr>
        <w:jc w:val="both"/>
        <w:rPr>
          <w:b/>
          <w:bCs/>
          <w:sz w:val="28"/>
          <w:szCs w:val="28"/>
        </w:rPr>
      </w:pPr>
    </w:p>
    <w:p w:rsidRPr="007B7E07" w:rsidR="007B7E07" w:rsidP="007B7E07" w:rsidRDefault="007B7E07" w14:paraId="27475CBF" w14:textId="56DD419E">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"https://euc-powerpoint.officeapps.live.com/pods/GetClipboardImage.ashx?Id=9cb812ee-a625-4731-81b6-5b8486f828ca&amp;DC=GEU6&amp;pkey=a8f7b7bc-b657-4fb4-8c5b-c234131bd649&amp;wdwaccluster=GEU6" \* MERGEFORMATINET </w:instrText>
      </w:r>
      <w:r w:rsidRPr="0AC90C58">
        <w:rPr>
          <w:rFonts w:ascii="Times New Roman" w:hAnsi="Times New Roman" w:eastAsia="Times New Roman" w:cs="Times New Roman"/>
          <w:lang w:eastAsia="it-IT"/>
        </w:rPr>
        <w:fldChar w:fldCharType="separate"/>
      </w:r>
      <w:r>
        <w:drawing>
          <wp:inline wp14:editId="4DEE7FE9" wp14:anchorId="39C074A3">
            <wp:extent cx="6116321" cy="3440430"/>
            <wp:effectExtent l="0" t="0" r="5080" b="1270"/>
            <wp:docPr id="193" name="Immagine 193" title=""/>
            <wp:cNvGraphicFramePr>
              <a:graphicFrameLocks noChangeAspect="1"/>
            </wp:cNvGraphicFramePr>
            <a:graphic>
              <a:graphicData uri="http://schemas.openxmlformats.org/drawingml/2006/picture">
                <pic:pic>
                  <pic:nvPicPr>
                    <pic:cNvPr id="0" name="Immagine 193"/>
                    <pic:cNvPicPr/>
                  </pic:nvPicPr>
                  <pic:blipFill>
                    <a:blip r:embed="R53634b7b64d94f2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7B7E07" w:rsidR="007B7E07" w:rsidP="007B7E07" w:rsidRDefault="007B7E07" w14:paraId="069BCDDD" w14:textId="21343FE8">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"https://euc-powerpoint.officeapps.live.com/pods/GetClipboardImage.ashx?Id=1acc6883-85f0-49f2-b643-2fb9c91221ff&amp;DC=GEU6&amp;pkey=b749251e-66b1-40a3-82db-40316c723004&amp;wdwaccluster=GEU6" \* MERGEFORMATINET </w:instrText>
      </w:r>
      <w:r w:rsidRPr="0AC90C58">
        <w:rPr>
          <w:rFonts w:ascii="Times New Roman" w:hAnsi="Times New Roman" w:eastAsia="Times New Roman" w:cs="Times New Roman"/>
          <w:lang w:eastAsia="it-IT"/>
        </w:rPr>
        <w:fldChar w:fldCharType="separate"/>
      </w:r>
      <w:r>
        <w:drawing>
          <wp:inline wp14:editId="3D4678F2" wp14:anchorId="77FED770">
            <wp:extent cx="6116321" cy="3440430"/>
            <wp:effectExtent l="0" t="0" r="5080" b="1270"/>
            <wp:docPr id="194" name="Immagine 194" title=""/>
            <wp:cNvGraphicFramePr>
              <a:graphicFrameLocks noChangeAspect="1"/>
            </wp:cNvGraphicFramePr>
            <a:graphic>
              <a:graphicData uri="http://schemas.openxmlformats.org/drawingml/2006/picture">
                <pic:pic>
                  <pic:nvPicPr>
                    <pic:cNvPr id="0" name="Immagine 194"/>
                    <pic:cNvPicPr/>
                  </pic:nvPicPr>
                  <pic:blipFill>
                    <a:blip r:embed="R496989c063b34d0a">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1C3FAF" w:rsidR="001C3FAF" w:rsidP="001C3FAF" w:rsidRDefault="001C3FAF" w14:paraId="1B66783C" w14:textId="717BC1BC">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"https://euc-powerpoint.officeapps.live.com/pods/GetClipboardImage.ashx?Id=7b607085-5849-4dde-bba2-4fc9dc1c512a&amp;DC=GEU6&amp;pkey=c98552d4-1bbb-4e67-895e-f1f13b75644d&amp;wdwaccluster=GEU6" \* MERGEFORMATINET </w:instrText>
      </w:r>
      <w:r w:rsidRPr="0AC90C58">
        <w:rPr>
          <w:rFonts w:ascii="Times New Roman" w:hAnsi="Times New Roman" w:eastAsia="Times New Roman" w:cs="Times New Roman"/>
          <w:lang w:eastAsia="it-IT"/>
        </w:rPr>
        <w:fldChar w:fldCharType="separate"/>
      </w:r>
      <w:r>
        <w:drawing>
          <wp:inline wp14:editId="1AE381BE" wp14:anchorId="7AFEC8B3">
            <wp:extent cx="6116321" cy="3440430"/>
            <wp:effectExtent l="0" t="0" r="5080" b="1270"/>
            <wp:docPr id="195" name="Immagine 195" title=""/>
            <wp:cNvGraphicFramePr>
              <a:graphicFrameLocks noChangeAspect="1"/>
            </wp:cNvGraphicFramePr>
            <a:graphic>
              <a:graphicData uri="http://schemas.openxmlformats.org/drawingml/2006/picture">
                <pic:pic>
                  <pic:nvPicPr>
                    <pic:cNvPr id="0" name="Immagine 195"/>
                    <pic:cNvPicPr/>
                  </pic:nvPicPr>
                  <pic:blipFill>
                    <a:blip r:embed="R2ac9734dd9104e08">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444D26" w:rsidR="00444D26" w:rsidP="00444D26" w:rsidRDefault="00444D26" w14:paraId="4FCDD350" w14:textId="14C3ACCD">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"https://euc-powerpoint.officeapps.live.com/pods/GetClipboardImage.ashx?Id=b0f7a511-29d8-4272-a31c-66da7ec5142d&amp;DC=GEU6&amp;pkey=de5d0634-47e9-41d8-90fb-faceb01aa591&amp;wdwaccluster=GEU6" \* MERGEFORMATINET </w:instrText>
      </w:r>
      <w:r w:rsidRPr="0AC90C58">
        <w:rPr>
          <w:rFonts w:ascii="Times New Roman" w:hAnsi="Times New Roman" w:eastAsia="Times New Roman" w:cs="Times New Roman"/>
          <w:lang w:eastAsia="it-IT"/>
        </w:rPr>
        <w:fldChar w:fldCharType="separate"/>
      </w:r>
      <w:r>
        <w:drawing>
          <wp:inline wp14:editId="2C139D75" wp14:anchorId="1BE23311">
            <wp:extent cx="6116321" cy="3440430"/>
            <wp:effectExtent l="0" t="0" r="5080" b="1270"/>
            <wp:docPr id="196" name="Immagine 196" title=""/>
            <wp:cNvGraphicFramePr>
              <a:graphicFrameLocks noChangeAspect="1"/>
            </wp:cNvGraphicFramePr>
            <a:graphic>
              <a:graphicData uri="http://schemas.openxmlformats.org/drawingml/2006/picture">
                <pic:pic>
                  <pic:nvPicPr>
                    <pic:cNvPr id="0" name="Immagine 196"/>
                    <pic:cNvPicPr/>
                  </pic:nvPicPr>
                  <pic:blipFill>
                    <a:blip r:embed="Rd50ff238b6364b9b">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260A80" w:rsidR="00260A80" w:rsidP="00260A80" w:rsidRDefault="00260A80" w14:paraId="7D32B16A" w14:textId="53214B2E">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"https://euc-powerpoint.officeapps.live.com/pods/GetClipboardImage.ashx?Id=35ef9bd2-55ab-420e-9584-e3e91fcb8d08&amp;DC=GEU6&amp;pkey=65444a37-475e-490f-b606-3f99a084dff4&amp;wdwaccluster=GEU6" \* MERGEFORMATINET </w:instrText>
      </w:r>
      <w:r w:rsidRPr="0AC90C58">
        <w:rPr>
          <w:rFonts w:ascii="Times New Roman" w:hAnsi="Times New Roman" w:eastAsia="Times New Roman" w:cs="Times New Roman"/>
          <w:lang w:eastAsia="it-IT"/>
        </w:rPr>
        <w:fldChar w:fldCharType="separate"/>
      </w:r>
      <w:r>
        <w:drawing>
          <wp:inline wp14:editId="355309B2" wp14:anchorId="1400C92E">
            <wp:extent cx="6116321" cy="3440430"/>
            <wp:effectExtent l="0" t="0" r="5080" b="1270"/>
            <wp:docPr id="197" name="Immagine 197" title=""/>
            <wp:cNvGraphicFramePr>
              <a:graphicFrameLocks noChangeAspect="1"/>
            </wp:cNvGraphicFramePr>
            <a:graphic>
              <a:graphicData uri="http://schemas.openxmlformats.org/drawingml/2006/picture">
                <pic:pic>
                  <pic:nvPicPr>
                    <pic:cNvPr id="0" name="Immagine 197"/>
                    <pic:cNvPicPr/>
                  </pic:nvPicPr>
                  <pic:blipFill>
                    <a:blip r:embed="R812176da867f45b2">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972943" w:rsidR="00972943" w:rsidP="00972943" w:rsidRDefault="00972943" w14:paraId="4254C7B0" w14:textId="1ACA75B4">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"https://euc-powerpoint.officeapps.live.com/pods/GetClipboardImage.ashx?Id=72dfa1bc-ffec-402a-a1ed-0692508c8307&amp;DC=GEU6&amp;pkey=7ac25cfa-f4e0-493c-b388-89168d71a30c&amp;wdwaccluster=GEU6" \* MERGEFORMATINET </w:instrText>
      </w:r>
      <w:r w:rsidRPr="0AC90C58">
        <w:rPr>
          <w:rFonts w:ascii="Times New Roman" w:hAnsi="Times New Roman" w:eastAsia="Times New Roman" w:cs="Times New Roman"/>
          <w:lang w:eastAsia="it-IT"/>
        </w:rPr>
        <w:fldChar w:fldCharType="separate"/>
      </w:r>
      <w:r>
        <w:drawing>
          <wp:inline wp14:editId="3962C13F" wp14:anchorId="58E0C790">
            <wp:extent cx="6116321" cy="3440430"/>
            <wp:effectExtent l="0" t="0" r="5080" b="1270"/>
            <wp:docPr id="198" name="Immagine 198" title=""/>
            <wp:cNvGraphicFramePr>
              <a:graphicFrameLocks noChangeAspect="1"/>
            </wp:cNvGraphicFramePr>
            <a:graphic>
              <a:graphicData uri="http://schemas.openxmlformats.org/drawingml/2006/picture">
                <pic:pic>
                  <pic:nvPicPr>
                    <pic:cNvPr id="0" name="Immagine 198"/>
                    <pic:cNvPicPr/>
                  </pic:nvPicPr>
                  <pic:blipFill>
                    <a:blip r:embed="Ra4cb375febd741be">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6B0A5D" w:rsidR="006B0A5D" w:rsidP="006B0A5D" w:rsidRDefault="006B0A5D" w14:paraId="1B2F8C7F" w14:textId="52047F6C">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"https://euc-powerpoint.officeapps.live.com/pods/GetClipboardImage.ashx?Id=1ef5c097-0572-41ae-8e62-af8cdc3a8fb0&amp;DC=GEU6&amp;pkey=0fe6950d-becf-43cd-ac68-f6003ebcd69f&amp;wdwaccluster=GEU6" \* MERGEFORMATINET </w:instrText>
      </w:r>
      <w:r w:rsidRPr="0AC90C58">
        <w:rPr>
          <w:rFonts w:ascii="Times New Roman" w:hAnsi="Times New Roman" w:eastAsia="Times New Roman" w:cs="Times New Roman"/>
          <w:lang w:eastAsia="it-IT"/>
        </w:rPr>
        <w:fldChar w:fldCharType="separate"/>
      </w:r>
      <w:r>
        <w:drawing>
          <wp:inline wp14:editId="0000393C" wp14:anchorId="7C95D594">
            <wp:extent cx="6116321" cy="3440430"/>
            <wp:effectExtent l="0" t="0" r="5080" b="1270"/>
            <wp:docPr id="199" name="Immagine 199" title=""/>
            <wp:cNvGraphicFramePr>
              <a:graphicFrameLocks noChangeAspect="1"/>
            </wp:cNvGraphicFramePr>
            <a:graphic>
              <a:graphicData uri="http://schemas.openxmlformats.org/drawingml/2006/picture">
                <pic:pic>
                  <pic:nvPicPr>
                    <pic:cNvPr id="0" name="Immagine 199"/>
                    <pic:cNvPicPr/>
                  </pic:nvPicPr>
                  <pic:blipFill>
                    <a:blip r:embed="R62482944056b4fe0">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6B0A5D" w:rsidP="006B0A5D" w:rsidRDefault="006B0A5D" w14:paraId="6937E75B" w14:textId="3B0A39B7">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"https://euc-powerpoint.officeapps.live.com/pods/GetClipboardImage.ashx?Id=323d4bc6-946f-4b41-943f-5be6140b1763&amp;DC=GEU6&amp;pkey=8d9d4e33-7c6f-4730-8c0e-7b5185220e55&amp;wdwaccluster=GEU6" \* MERGEFORMATINET </w:instrText>
      </w:r>
      <w:r w:rsidRPr="0AC90C58">
        <w:rPr>
          <w:rFonts w:ascii="Times New Roman" w:hAnsi="Times New Roman" w:eastAsia="Times New Roman" w:cs="Times New Roman"/>
          <w:lang w:eastAsia="it-IT"/>
        </w:rPr>
        <w:fldChar w:fldCharType="separate"/>
      </w:r>
      <w:r>
        <w:drawing>
          <wp:inline wp14:editId="6B413FD4" wp14:anchorId="7B222D7C">
            <wp:extent cx="6116321" cy="3440430"/>
            <wp:effectExtent l="0" t="0" r="5080" b="1270"/>
            <wp:docPr id="200" name="Immagine 200" title=""/>
            <wp:cNvGraphicFramePr>
              <a:graphicFrameLocks noChangeAspect="1"/>
            </wp:cNvGraphicFramePr>
            <a:graphic>
              <a:graphicData uri="http://schemas.openxmlformats.org/drawingml/2006/picture">
                <pic:pic>
                  <pic:nvPicPr>
                    <pic:cNvPr id="0" name="Immagine 200"/>
                    <pic:cNvPicPr/>
                  </pic:nvPicPr>
                  <pic:blipFill>
                    <a:blip r:embed="R34f751d0aa77477d">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4833D0" w:rsidR="004833D0" w:rsidP="004833D0" w:rsidRDefault="004833D0" w14:paraId="128F39D7" w14:textId="657AE745">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"https://euc-powerpoint.officeapps.live.com/pods/GetClipboardImage.ashx?Id=69a6522a-cc24-4cb6-9ba6-fd832a276837&amp;DC=GEU6&amp;pkey=60bc57a3-be2b-4883-a516-59574e3392b0&amp;wdwaccluster=GEU6" \* MERGEFORMATINET </w:instrText>
      </w:r>
      <w:r w:rsidRPr="0AC90C58">
        <w:rPr>
          <w:rFonts w:ascii="Times New Roman" w:hAnsi="Times New Roman" w:eastAsia="Times New Roman" w:cs="Times New Roman"/>
          <w:lang w:eastAsia="it-IT"/>
        </w:rPr>
        <w:fldChar w:fldCharType="separate"/>
      </w:r>
      <w:r>
        <w:drawing>
          <wp:inline wp14:editId="4E1750CE" wp14:anchorId="7581E085">
            <wp:extent cx="6116321" cy="3440430"/>
            <wp:effectExtent l="0" t="0" r="5080" b="1270"/>
            <wp:docPr id="202" name="Immagine 202" title=""/>
            <wp:cNvGraphicFramePr>
              <a:graphicFrameLocks noChangeAspect="1"/>
            </wp:cNvGraphicFramePr>
            <a:graphic>
              <a:graphicData uri="http://schemas.openxmlformats.org/drawingml/2006/picture">
                <pic:pic>
                  <pic:nvPicPr>
                    <pic:cNvPr id="0" name="Immagine 202"/>
                    <pic:cNvPicPr/>
                  </pic:nvPicPr>
                  <pic:blipFill>
                    <a:blip r:embed="R58d63276082e48b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5B43FF" w:rsidR="005B43FF" w:rsidP="005B43FF" w:rsidRDefault="005B43FF" w14:paraId="2278C165" w14:textId="2D8694F4">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"https://euc-powerpoint.officeapps.live.com/pods/GetClipboardImage.ashx?Id=5f799f1f-209a-4726-b0b1-312d9f4545f2&amp;DC=GEU6&amp;pkey=7c187b55-0e3f-4312-9920-43f357428fd8&amp;wdwaccluster=GEU6" \* MERGEFORMATINET </w:instrText>
      </w:r>
      <w:r w:rsidRPr="0AC90C58">
        <w:rPr>
          <w:rFonts w:ascii="Times New Roman" w:hAnsi="Times New Roman" w:eastAsia="Times New Roman" w:cs="Times New Roman"/>
          <w:lang w:eastAsia="it-IT"/>
        </w:rPr>
        <w:fldChar w:fldCharType="separate"/>
      </w:r>
      <w:r>
        <w:drawing>
          <wp:inline wp14:editId="714CCD2A" wp14:anchorId="07494F6D">
            <wp:extent cx="6116321" cy="3440430"/>
            <wp:effectExtent l="0" t="0" r="5080" b="1270"/>
            <wp:docPr id="203" name="Immagine 203" title=""/>
            <wp:cNvGraphicFramePr>
              <a:graphicFrameLocks noChangeAspect="1"/>
            </wp:cNvGraphicFramePr>
            <a:graphic>
              <a:graphicData uri="http://schemas.openxmlformats.org/drawingml/2006/picture">
                <pic:pic>
                  <pic:nvPicPr>
                    <pic:cNvPr id="0" name="Immagine 203"/>
                    <pic:cNvPicPr/>
                  </pic:nvPicPr>
                  <pic:blipFill>
                    <a:blip r:embed="R49c488d084f642f6">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Pr="006B0A5D" w:rsidR="004833D0" w:rsidP="006B0A5D" w:rsidRDefault="004833D0" w14:paraId="1255079C" w14:textId="77777777">
      <w:pPr>
        <w:rPr>
          <w:rFonts w:ascii="Times New Roman" w:hAnsi="Times New Roman" w:eastAsia="Times New Roman" w:cs="Times New Roman"/>
          <w:lang w:eastAsia="it-IT"/>
        </w:rPr>
      </w:pPr>
    </w:p>
    <w:p w:rsidRPr="006B0A5D" w:rsidR="006B0A5D" w:rsidP="006B0A5D" w:rsidRDefault="006B0A5D" w14:paraId="6E014112" w14:textId="7B3A39BD">
      <w:pPr>
        <w:rPr>
          <w:rFonts w:ascii="Times New Roman" w:hAnsi="Times New Roman" w:eastAsia="Times New Roman" w:cs="Times New Roman"/>
          <w:lang w:eastAsia="it-IT"/>
        </w:rPr>
      </w:pPr>
      <w:r w:rsidRPr="0AC90C58" w:rsidR="0AC90C58">
        <w:rPr>
          <w:rFonts w:ascii="Times New Roman" w:hAnsi="Times New Roman" w:eastAsia="Times New Roman" w:cs="Times New Roman"/>
          <w:lang w:eastAsia="it-IT"/>
        </w:rPr>
        <w:t> </w:t>
      </w:r>
      <w:r w:rsidRPr="0AC90C58">
        <w:rPr>
          <w:rFonts w:ascii="Times New Roman" w:hAnsi="Times New Roman" w:eastAsia="Times New Roman" w:cs="Times New Roman"/>
          <w:lang w:eastAsia="it-IT"/>
        </w:rPr>
        <w:fldChar w:fldCharType="begin"/>
      </w:r>
      <w:r w:rsidRPr="0AC90C58">
        <w:rPr>
          <w:rFonts w:ascii="Times New Roman" w:hAnsi="Times New Roman" w:eastAsia="Times New Roman" w:cs="Times New Roman"/>
          <w:lang w:eastAsia="it-IT"/>
        </w:rPr>
        <w:instrText xml:space="preserve"> INCLUDEPICTURE "https://euc-powerpoint.officeapps.live.com/pods/GetClipboardImage.ashx?Id=1e2f99df-ae6f-4205-abe1-60969f794592&amp;DC=GEU6&amp;pkey=e9a06452-5c8e-433a-8a04-2dff579c8e62&amp;wdwaccluster=GEU6" \* MERGEFORMATINET </w:instrText>
      </w:r>
      <w:r w:rsidRPr="0AC90C58">
        <w:rPr>
          <w:rFonts w:ascii="Times New Roman" w:hAnsi="Times New Roman" w:eastAsia="Times New Roman" w:cs="Times New Roman"/>
          <w:lang w:eastAsia="it-IT"/>
        </w:rPr>
        <w:fldChar w:fldCharType="separate"/>
      </w:r>
      <w:r>
        <w:drawing>
          <wp:inline wp14:editId="24114927" wp14:anchorId="382B3E49">
            <wp:extent cx="6116321" cy="3440430"/>
            <wp:effectExtent l="0" t="0" r="5080" b="1270"/>
            <wp:docPr id="201" name="Immagine 201" title=""/>
            <wp:cNvGraphicFramePr>
              <a:graphicFrameLocks noChangeAspect="1"/>
            </wp:cNvGraphicFramePr>
            <a:graphic>
              <a:graphicData uri="http://schemas.openxmlformats.org/drawingml/2006/picture">
                <pic:pic>
                  <pic:nvPicPr>
                    <pic:cNvPr id="0" name="Immagine 201"/>
                    <pic:cNvPicPr/>
                  </pic:nvPicPr>
                  <pic:blipFill>
                    <a:blip r:embed="R84671c932eee4d75">
                      <a:extLst xmlns:a="http://schemas.openxmlformats.org/drawingml/2006/main">
                        <a:ext uri="{28A0092B-C50C-407E-A947-70E740481C1C}">
                          <a14:useLocalDpi xmlns:a14="http://schemas.microsoft.com/office/drawing/2010/main" val="0"/>
                        </a:ext>
                      </a:extLst>
                    </a:blip>
                    <a:stretch>
                      <a:fillRect/>
                    </a:stretch>
                  </pic:blipFill>
                  <pic:spPr>
                    <a:xfrm rot="0" flipH="0" flipV="0">
                      <a:off x="0" y="0"/>
                      <a:ext cx="6116321" cy="3440430"/>
                    </a:xfrm>
                    <a:prstGeom prst="rect">
                      <a:avLst/>
                    </a:prstGeom>
                  </pic:spPr>
                </pic:pic>
              </a:graphicData>
            </a:graphic>
          </wp:inline>
        </w:drawing>
      </w:r>
      <w:r w:rsidRPr="0AC90C58">
        <w:rPr>
          <w:rFonts w:ascii="Times New Roman" w:hAnsi="Times New Roman" w:eastAsia="Times New Roman" w:cs="Times New Roman"/>
          <w:lang w:eastAsia="it-IT"/>
        </w:rPr>
        <w:fldChar w:fldCharType="end"/>
      </w:r>
    </w:p>
    <w:p w:rsidR="007B7E07" w:rsidP="007E4E7A" w:rsidRDefault="007B7E07" w14:paraId="7E8CC7BD" w14:textId="0E3BE01C">
      <w:pPr>
        <w:jc w:val="both"/>
        <w:rPr>
          <w:b/>
          <w:bCs/>
          <w:sz w:val="28"/>
          <w:szCs w:val="28"/>
        </w:rPr>
      </w:pPr>
    </w:p>
    <w:p w:rsidR="009C6651" w:rsidP="007E4E7A" w:rsidRDefault="009C6651" w14:paraId="2A114D24" w14:textId="74C9360B">
      <w:pPr>
        <w:jc w:val="both"/>
        <w:rPr>
          <w:b/>
          <w:bCs/>
          <w:sz w:val="28"/>
          <w:szCs w:val="28"/>
        </w:rPr>
      </w:pPr>
    </w:p>
    <w:p w:rsidR="009C6651" w:rsidP="007E4E7A" w:rsidRDefault="009C6651" w14:paraId="662B2746" w14:textId="251B645F">
      <w:pPr>
        <w:jc w:val="both"/>
        <w:rPr>
          <w:b/>
          <w:bCs/>
          <w:sz w:val="28"/>
          <w:szCs w:val="28"/>
        </w:rPr>
      </w:pPr>
      <w:r>
        <w:rPr>
          <w:b/>
          <w:bCs/>
          <w:sz w:val="28"/>
          <w:szCs w:val="28"/>
        </w:rPr>
        <w:t>Domande simulazione</w:t>
      </w:r>
      <w:r w:rsidR="00EF2EA5">
        <w:rPr>
          <w:b/>
          <w:bCs/>
          <w:sz w:val="28"/>
          <w:szCs w:val="28"/>
        </w:rPr>
        <w:t xml:space="preserve"> esame scritto </w:t>
      </w:r>
    </w:p>
    <w:p w:rsidR="00EF2EA5" w:rsidP="007E4E7A" w:rsidRDefault="00EF2EA5" w14:paraId="26E666E8" w14:textId="70069650">
      <w:pPr>
        <w:jc w:val="both"/>
        <w:rPr>
          <w:b/>
          <w:bCs/>
          <w:sz w:val="28"/>
          <w:szCs w:val="28"/>
        </w:rPr>
      </w:pPr>
    </w:p>
    <w:p w:rsidRPr="00DF0079" w:rsidR="00EF2EA5" w:rsidP="00EF2EA5" w:rsidRDefault="00EF2EA5" w14:paraId="1DF5278A" w14:textId="34AFF1D7">
      <w:pPr>
        <w:rPr>
          <w:rFonts w:ascii="Segoe UI" w:hAnsi="Segoe UI" w:eastAsia="Times New Roman" w:cs="Segoe UI"/>
          <w:b/>
          <w:bCs/>
          <w:color w:val="001A1E"/>
          <w:sz w:val="22"/>
          <w:szCs w:val="22"/>
          <w:lang w:eastAsia="it-IT"/>
        </w:rPr>
      </w:pPr>
      <w:r>
        <w:rPr>
          <w:rFonts w:ascii="Segoe UI" w:hAnsi="Segoe UI" w:eastAsia="Times New Roman" w:cs="Segoe UI"/>
          <w:color w:val="001A1E"/>
          <w:sz w:val="22"/>
          <w:szCs w:val="22"/>
          <w:lang w:eastAsia="it-IT"/>
        </w:rPr>
        <w:t>Domande a scelta multipla</w:t>
      </w:r>
      <w:r w:rsidR="00DF0079">
        <w:rPr>
          <w:rFonts w:ascii="Segoe UI" w:hAnsi="Segoe UI" w:eastAsia="Times New Roman" w:cs="Segoe UI"/>
          <w:color w:val="001A1E"/>
          <w:sz w:val="22"/>
          <w:szCs w:val="22"/>
          <w:lang w:eastAsia="it-IT"/>
        </w:rPr>
        <w:t xml:space="preserve"> </w:t>
      </w:r>
      <w:r w:rsidRPr="00DF0079" w:rsidR="00DF0079">
        <w:rPr>
          <w:rFonts w:ascii="Segoe UI" w:hAnsi="Segoe UI" w:eastAsia="Times New Roman" w:cs="Segoe UI"/>
          <w:b/>
          <w:bCs/>
          <w:color w:val="001A1E"/>
          <w:sz w:val="22"/>
          <w:szCs w:val="22"/>
          <w:lang w:eastAsia="it-IT"/>
        </w:rPr>
        <w:t>facili</w:t>
      </w:r>
      <w:r w:rsidR="009A61AB">
        <w:rPr>
          <w:rFonts w:ascii="Segoe UI" w:hAnsi="Segoe UI" w:eastAsia="Times New Roman" w:cs="Segoe UI"/>
          <w:b/>
          <w:bCs/>
          <w:color w:val="001A1E"/>
          <w:sz w:val="22"/>
          <w:szCs w:val="22"/>
          <w:lang w:eastAsia="it-IT"/>
        </w:rPr>
        <w:t xml:space="preserve"> (1 </w:t>
      </w:r>
      <w:proofErr w:type="spellStart"/>
      <w:r w:rsidR="009A61AB">
        <w:rPr>
          <w:rFonts w:ascii="Segoe UI" w:hAnsi="Segoe UI" w:eastAsia="Times New Roman" w:cs="Segoe UI"/>
          <w:b/>
          <w:bCs/>
          <w:color w:val="001A1E"/>
          <w:sz w:val="22"/>
          <w:szCs w:val="22"/>
          <w:lang w:eastAsia="it-IT"/>
        </w:rPr>
        <w:t>max</w:t>
      </w:r>
      <w:proofErr w:type="spellEnd"/>
      <w:r w:rsidR="009A61AB">
        <w:rPr>
          <w:rFonts w:ascii="Segoe UI" w:hAnsi="Segoe UI" w:eastAsia="Times New Roman" w:cs="Segoe UI"/>
          <w:b/>
          <w:bCs/>
          <w:color w:val="001A1E"/>
          <w:sz w:val="22"/>
          <w:szCs w:val="22"/>
          <w:lang w:eastAsia="it-IT"/>
        </w:rPr>
        <w:t xml:space="preserve"> 2 punti)</w:t>
      </w:r>
    </w:p>
    <w:p w:rsidR="00EF2EA5" w:rsidP="00EF2EA5" w:rsidRDefault="00EF2EA5" w14:paraId="0826DFF7" w14:textId="566ACA04">
      <w:pPr>
        <w:rPr>
          <w:rFonts w:ascii="Segoe UI" w:hAnsi="Segoe UI" w:eastAsia="Times New Roman" w:cs="Segoe UI"/>
          <w:color w:val="001A1E"/>
          <w:sz w:val="22"/>
          <w:szCs w:val="22"/>
          <w:lang w:eastAsia="it-IT"/>
        </w:rPr>
      </w:pPr>
    </w:p>
    <w:p w:rsidR="00EF2EA5" w:rsidP="00EF2EA5" w:rsidRDefault="00EF2EA5" w14:paraId="59D4D9A3" w14:textId="77777777">
      <w:pPr>
        <w:rPr>
          <w:rFonts w:ascii="Segoe UI" w:hAnsi="Segoe UI" w:eastAsia="Times New Roman" w:cs="Segoe UI"/>
          <w:color w:val="001A1E"/>
          <w:sz w:val="22"/>
          <w:szCs w:val="22"/>
          <w:lang w:eastAsia="it-IT"/>
        </w:rPr>
      </w:pPr>
    </w:p>
    <w:p w:rsidRPr="00EF2EA5" w:rsidR="00EF2EA5" w:rsidP="00EF2EA5" w:rsidRDefault="00EF2EA5" w14:paraId="2F9CE555" w14:textId="2D991C1A">
      <w:pPr>
        <w:pStyle w:val="Paragrafoelenco"/>
        <w:numPr>
          <w:ilvl w:val="0"/>
          <w:numId w:val="1"/>
        </w:numPr>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t>In un mercato di concorrenza perfetta le imprese massimizzano i profitti se:</w:t>
      </w:r>
    </w:p>
    <w:p w:rsidRPr="00EF2EA5" w:rsidR="00EF2EA5" w:rsidP="00EF2EA5" w:rsidRDefault="00EF2EA5" w14:paraId="3116B1FD" w14:textId="77777777">
      <w:pPr>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t>Scegli una o più alternative:</w:t>
      </w:r>
    </w:p>
    <w:p w:rsidRPr="00EF2EA5" w:rsidR="00EF2EA5" w:rsidP="00EF2EA5" w:rsidRDefault="00EF2EA5" w14:paraId="4EB71505" w14:textId="77777777">
      <w:pPr>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t>a.</w:t>
      </w:r>
    </w:p>
    <w:p w:rsidRPr="00EF2EA5" w:rsidR="00EF2EA5" w:rsidP="00EF2EA5" w:rsidRDefault="00EF2EA5" w14:paraId="60AE400C" w14:textId="77777777">
      <w:pPr>
        <w:spacing w:after="120"/>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t>  l’impresa produce una quantità che consente di coprire i costi medi variabili</w:t>
      </w:r>
    </w:p>
    <w:p w:rsidRPr="00EF2EA5" w:rsidR="00EF2EA5" w:rsidP="00EF2EA5" w:rsidRDefault="00EF2EA5" w14:paraId="17DC0765" w14:textId="77777777">
      <w:pPr>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br/>
      </w:r>
    </w:p>
    <w:p w:rsidRPr="00EF2EA5" w:rsidR="00EF2EA5" w:rsidP="00EF2EA5" w:rsidRDefault="00EF2EA5" w14:paraId="6F146AE8" w14:textId="77777777">
      <w:pPr>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t>b.</w:t>
      </w:r>
    </w:p>
    <w:p w:rsidRPr="00EF2EA5" w:rsidR="00EF2EA5" w:rsidP="00EF2EA5" w:rsidRDefault="00EF2EA5" w14:paraId="7D562F7A" w14:textId="77777777">
      <w:pPr>
        <w:spacing w:after="120"/>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t>Quando il costo totale è inferiore al ricavi totali</w:t>
      </w:r>
    </w:p>
    <w:p w:rsidRPr="00EF2EA5" w:rsidR="00EF2EA5" w:rsidP="00EF2EA5" w:rsidRDefault="00EF2EA5" w14:paraId="6E685C6B" w14:textId="77777777">
      <w:pPr>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br/>
      </w:r>
    </w:p>
    <w:p w:rsidRPr="00EF2EA5" w:rsidR="00EF2EA5" w:rsidP="00EF2EA5" w:rsidRDefault="00EF2EA5" w14:paraId="34AE73E0" w14:textId="77777777">
      <w:pPr>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t>c.</w:t>
      </w:r>
    </w:p>
    <w:p w:rsidRPr="00EF2EA5" w:rsidR="00EF2EA5" w:rsidP="00EF2EA5" w:rsidRDefault="00EF2EA5" w14:paraId="23A02DB8" w14:textId="77777777">
      <w:pPr>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t>Quando il prezzo di mercato è uguale al costo marginale e supera il costo medio totale. </w:t>
      </w:r>
    </w:p>
    <w:p w:rsidRPr="00EF2EA5" w:rsidR="00EF2EA5" w:rsidP="00EF2EA5" w:rsidRDefault="00EF2EA5" w14:paraId="127B2248" w14:textId="339C8F85">
      <w:pPr>
        <w:rPr>
          <w:rFonts w:ascii="Segoe UI" w:hAnsi="Segoe UI" w:eastAsia="Times New Roman" w:cs="Segoe UI"/>
          <w:color w:val="001A1E"/>
          <w:sz w:val="22"/>
          <w:szCs w:val="22"/>
          <w:lang w:eastAsia="it-IT"/>
        </w:rPr>
      </w:pPr>
    </w:p>
    <w:p w:rsidRPr="00EF2EA5" w:rsidR="00EF2EA5" w:rsidP="00EF2EA5" w:rsidRDefault="00EF2EA5" w14:paraId="4536C39E" w14:textId="77777777">
      <w:pPr>
        <w:spacing w:after="120"/>
        <w:rPr>
          <w:rFonts w:ascii="Segoe UI" w:hAnsi="Segoe UI" w:eastAsia="Times New Roman" w:cs="Segoe UI"/>
          <w:color w:val="001A1E"/>
          <w:sz w:val="22"/>
          <w:szCs w:val="22"/>
          <w:lang w:eastAsia="it-IT"/>
        </w:rPr>
      </w:pPr>
      <w:r w:rsidRPr="00EF2EA5">
        <w:rPr>
          <w:rFonts w:ascii="Segoe UI" w:hAnsi="Segoe UI" w:eastAsia="Times New Roman" w:cs="Segoe UI"/>
          <w:color w:val="001A1E"/>
          <w:sz w:val="22"/>
          <w:szCs w:val="22"/>
          <w:lang w:eastAsia="it-IT"/>
        </w:rPr>
        <w:t>  </w:t>
      </w:r>
    </w:p>
    <w:p w:rsidR="00EF2EA5" w:rsidP="00EF2EA5" w:rsidRDefault="00EF2EA5" w14:paraId="20643C9E" w14:textId="7259D329">
      <w:pPr>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d</w:t>
      </w:r>
    </w:p>
    <w:p w:rsidRPr="00EF2EA5" w:rsidR="00EF2EA5" w:rsidP="00EF2EA5" w:rsidRDefault="00EF2EA5" w14:paraId="60FB6282" w14:textId="40764D18">
      <w:pPr>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l</w:t>
      </w:r>
      <w:r w:rsidRPr="00EF2EA5">
        <w:rPr>
          <w:rFonts w:ascii="Segoe UI" w:hAnsi="Segoe UI" w:eastAsia="Times New Roman" w:cs="Segoe UI"/>
          <w:color w:val="001A1E"/>
          <w:sz w:val="22"/>
          <w:szCs w:val="22"/>
          <w:lang w:eastAsia="it-IT"/>
        </w:rPr>
        <w:t>'impresa rende uguali i costi marginali al ricavo marginale</w:t>
      </w:r>
    </w:p>
    <w:p w:rsidR="00EF2EA5" w:rsidP="007E4E7A" w:rsidRDefault="00EF2EA5" w14:paraId="47C17891" w14:textId="77777777">
      <w:pPr>
        <w:jc w:val="both"/>
        <w:rPr>
          <w:b/>
          <w:bCs/>
          <w:sz w:val="28"/>
          <w:szCs w:val="28"/>
        </w:rPr>
      </w:pPr>
    </w:p>
    <w:p w:rsidR="009C6651" w:rsidP="007E4E7A" w:rsidRDefault="00EF2EA5" w14:paraId="55102130" w14:textId="1B135BAE">
      <w:pPr>
        <w:jc w:val="both"/>
        <w:rPr>
          <w:b/>
          <w:bCs/>
          <w:sz w:val="28"/>
          <w:szCs w:val="28"/>
        </w:rPr>
      </w:pPr>
      <w:r>
        <w:rPr>
          <w:b/>
          <w:bCs/>
          <w:sz w:val="28"/>
          <w:szCs w:val="28"/>
        </w:rPr>
        <w:lastRenderedPageBreak/>
        <w:t xml:space="preserve">La risposta esatta è la c perché le condizioni per la massimizzazione del profitto sono due, la prima assicura che il punto è un punto di stazionarietà, la seconda </w:t>
      </w:r>
      <w:r w:rsidR="00F90D5F">
        <w:rPr>
          <w:b/>
          <w:bCs/>
          <w:sz w:val="28"/>
          <w:szCs w:val="28"/>
        </w:rPr>
        <w:t>assicura che il punto di stazionarietà è un punto di massimo dei profitti.</w:t>
      </w:r>
    </w:p>
    <w:p w:rsidR="00F90D5F" w:rsidP="007E4E7A" w:rsidRDefault="00F90D5F" w14:paraId="50B0D0AA" w14:textId="6268606E">
      <w:pPr>
        <w:jc w:val="both"/>
        <w:rPr>
          <w:b/>
          <w:bCs/>
          <w:sz w:val="28"/>
          <w:szCs w:val="28"/>
        </w:rPr>
      </w:pPr>
      <w:r>
        <w:rPr>
          <w:b/>
          <w:bCs/>
          <w:sz w:val="28"/>
          <w:szCs w:val="28"/>
        </w:rPr>
        <w:t xml:space="preserve">In termini economici, il prezzo deve rispecchiare il costo dell’ultima unità prodotta, e deve assicurare che i profitti siano positivi o almeno non negativi. </w:t>
      </w:r>
    </w:p>
    <w:p w:rsidR="00DF0079" w:rsidP="007E4E7A" w:rsidRDefault="00DF0079" w14:paraId="5948489B" w14:textId="45165626">
      <w:pPr>
        <w:jc w:val="both"/>
        <w:rPr>
          <w:b/>
          <w:bCs/>
          <w:sz w:val="28"/>
          <w:szCs w:val="28"/>
        </w:rPr>
      </w:pPr>
    </w:p>
    <w:p w:rsidR="00DF0079" w:rsidP="007E4E7A" w:rsidRDefault="00DF0079" w14:paraId="04F3C29B" w14:textId="167D5CC6">
      <w:pPr>
        <w:jc w:val="both"/>
        <w:rPr>
          <w:b/>
          <w:bCs/>
          <w:sz w:val="28"/>
          <w:szCs w:val="28"/>
        </w:rPr>
      </w:pPr>
    </w:p>
    <w:p w:rsidRPr="00DF0079" w:rsidR="00DF0079" w:rsidP="00DF0079" w:rsidRDefault="00DF0079" w14:paraId="3A6A30FE" w14:textId="0D775C55">
      <w:pPr>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 xml:space="preserve">2 </w:t>
      </w:r>
      <w:r w:rsidRPr="00DF0079">
        <w:rPr>
          <w:rFonts w:ascii="Segoe UI" w:hAnsi="Segoe UI" w:eastAsia="Times New Roman" w:cs="Segoe UI"/>
          <w:color w:val="001A1E"/>
          <w:sz w:val="22"/>
          <w:szCs w:val="22"/>
          <w:lang w:eastAsia="it-IT"/>
        </w:rPr>
        <w:t>Il costo marginale misura </w:t>
      </w:r>
    </w:p>
    <w:p w:rsidRPr="00DF0079" w:rsidR="00DF0079" w:rsidP="00DF0079" w:rsidRDefault="00DF0079" w14:paraId="16E647FC" w14:textId="77777777">
      <w:pPr>
        <w:rPr>
          <w:rFonts w:ascii="Segoe UI" w:hAnsi="Segoe UI" w:eastAsia="Times New Roman" w:cs="Segoe UI"/>
          <w:color w:val="001A1E"/>
          <w:sz w:val="22"/>
          <w:szCs w:val="22"/>
          <w:lang w:eastAsia="it-IT"/>
        </w:rPr>
      </w:pPr>
      <w:r w:rsidRPr="00DF0079">
        <w:rPr>
          <w:rFonts w:ascii="Segoe UI" w:hAnsi="Segoe UI" w:eastAsia="Times New Roman" w:cs="Segoe UI"/>
          <w:color w:val="001A1E"/>
          <w:sz w:val="22"/>
          <w:szCs w:val="22"/>
          <w:lang w:eastAsia="it-IT"/>
        </w:rPr>
        <w:t>Scegli un'alternativa:</w:t>
      </w:r>
    </w:p>
    <w:p w:rsidRPr="00DF0079" w:rsidR="00DF0079" w:rsidP="00DF0079" w:rsidRDefault="00DF0079" w14:paraId="1B643B82" w14:textId="77777777">
      <w:pPr>
        <w:rPr>
          <w:rFonts w:ascii="Segoe UI" w:hAnsi="Segoe UI" w:eastAsia="Times New Roman" w:cs="Segoe UI"/>
          <w:color w:val="001A1E"/>
          <w:sz w:val="22"/>
          <w:szCs w:val="22"/>
          <w:lang w:eastAsia="it-IT"/>
        </w:rPr>
      </w:pPr>
      <w:r w:rsidRPr="00DF0079">
        <w:rPr>
          <w:rFonts w:ascii="Segoe UI" w:hAnsi="Segoe UI" w:eastAsia="Times New Roman" w:cs="Segoe UI"/>
          <w:color w:val="001A1E"/>
          <w:sz w:val="22"/>
          <w:szCs w:val="22"/>
          <w:lang w:eastAsia="it-IT"/>
        </w:rPr>
        <w:t>a.</w:t>
      </w:r>
    </w:p>
    <w:p w:rsidRPr="00DF0079" w:rsidR="00DF0079" w:rsidP="00DF0079" w:rsidRDefault="00DF0079" w14:paraId="6F4B9D1A" w14:textId="77777777">
      <w:pPr>
        <w:spacing w:after="120"/>
        <w:rPr>
          <w:rFonts w:ascii="Segoe UI" w:hAnsi="Segoe UI" w:eastAsia="Times New Roman" w:cs="Segoe UI"/>
          <w:color w:val="001A1E"/>
          <w:sz w:val="22"/>
          <w:szCs w:val="22"/>
          <w:lang w:eastAsia="it-IT"/>
        </w:rPr>
      </w:pPr>
      <w:r w:rsidRPr="00DF0079">
        <w:rPr>
          <w:rFonts w:ascii="Segoe UI" w:hAnsi="Segoe UI" w:eastAsia="Times New Roman" w:cs="Segoe UI"/>
          <w:color w:val="001A1E"/>
          <w:sz w:val="22"/>
          <w:szCs w:val="22"/>
          <w:lang w:eastAsia="it-IT"/>
        </w:rPr>
        <w:t>misura l'incremento che subisce il costo all'aumentare di una unità della produzione.</w:t>
      </w:r>
    </w:p>
    <w:p w:rsidRPr="00DF0079" w:rsidR="00DF0079" w:rsidP="00DF0079" w:rsidRDefault="00DF0079" w14:paraId="42D6D519" w14:textId="77777777">
      <w:pPr>
        <w:rPr>
          <w:rFonts w:ascii="Segoe UI" w:hAnsi="Segoe UI" w:eastAsia="Times New Roman" w:cs="Segoe UI"/>
          <w:color w:val="001A1E"/>
          <w:sz w:val="22"/>
          <w:szCs w:val="22"/>
          <w:lang w:eastAsia="it-IT"/>
        </w:rPr>
      </w:pPr>
      <w:r w:rsidRPr="00DF0079">
        <w:rPr>
          <w:rFonts w:ascii="Segoe UI" w:hAnsi="Segoe UI" w:eastAsia="Times New Roman" w:cs="Segoe UI"/>
          <w:color w:val="001A1E"/>
          <w:sz w:val="22"/>
          <w:szCs w:val="22"/>
          <w:lang w:eastAsia="it-IT"/>
        </w:rPr>
        <w:t>b.</w:t>
      </w:r>
    </w:p>
    <w:p w:rsidRPr="00DF0079" w:rsidR="00DF0079" w:rsidP="00DF0079" w:rsidRDefault="00DF0079" w14:paraId="46B9F43A" w14:textId="77777777">
      <w:pPr>
        <w:spacing w:after="120"/>
        <w:rPr>
          <w:rFonts w:ascii="Segoe UI" w:hAnsi="Segoe UI" w:eastAsia="Times New Roman" w:cs="Segoe UI"/>
          <w:color w:val="001A1E"/>
          <w:sz w:val="22"/>
          <w:szCs w:val="22"/>
          <w:lang w:eastAsia="it-IT"/>
        </w:rPr>
      </w:pPr>
      <w:r w:rsidRPr="00DF0079">
        <w:rPr>
          <w:rFonts w:ascii="Segoe UI" w:hAnsi="Segoe UI" w:eastAsia="Times New Roman" w:cs="Segoe UI"/>
          <w:color w:val="001A1E"/>
          <w:sz w:val="22"/>
          <w:szCs w:val="22"/>
          <w:lang w:eastAsia="it-IT"/>
        </w:rPr>
        <w:t>misura il costo per ogni singola unità</w:t>
      </w:r>
    </w:p>
    <w:p w:rsidRPr="00DF0079" w:rsidR="00DF0079" w:rsidP="00DF0079" w:rsidRDefault="00DF0079" w14:paraId="66DB2E3C" w14:textId="77777777">
      <w:pPr>
        <w:rPr>
          <w:rFonts w:ascii="Segoe UI" w:hAnsi="Segoe UI" w:eastAsia="Times New Roman" w:cs="Segoe UI"/>
          <w:color w:val="001A1E"/>
          <w:sz w:val="22"/>
          <w:szCs w:val="22"/>
          <w:lang w:eastAsia="it-IT"/>
        </w:rPr>
      </w:pPr>
      <w:r w:rsidRPr="00DF0079">
        <w:rPr>
          <w:rFonts w:ascii="Segoe UI" w:hAnsi="Segoe UI" w:eastAsia="Times New Roman" w:cs="Segoe UI"/>
          <w:color w:val="001A1E"/>
          <w:sz w:val="22"/>
          <w:szCs w:val="22"/>
          <w:lang w:eastAsia="it-IT"/>
        </w:rPr>
        <w:t>c.</w:t>
      </w:r>
    </w:p>
    <w:p w:rsidRPr="00DF0079" w:rsidR="00DF0079" w:rsidP="00DF0079" w:rsidRDefault="00DF0079" w14:paraId="0189937C" w14:textId="77777777">
      <w:pPr>
        <w:spacing w:after="120"/>
        <w:rPr>
          <w:rFonts w:ascii="Segoe UI" w:hAnsi="Segoe UI" w:eastAsia="Times New Roman" w:cs="Segoe UI"/>
          <w:color w:val="001A1E"/>
          <w:sz w:val="22"/>
          <w:szCs w:val="22"/>
          <w:lang w:eastAsia="it-IT"/>
        </w:rPr>
      </w:pPr>
      <w:r w:rsidRPr="00DF0079">
        <w:rPr>
          <w:rFonts w:ascii="Segoe UI" w:hAnsi="Segoe UI" w:eastAsia="Times New Roman" w:cs="Segoe UI"/>
          <w:color w:val="001A1E"/>
          <w:sz w:val="22"/>
          <w:szCs w:val="22"/>
          <w:lang w:eastAsia="it-IT"/>
        </w:rPr>
        <w:t>misura il costo dell'intera produzione giornaliera</w:t>
      </w:r>
    </w:p>
    <w:p w:rsidR="00DF0079" w:rsidP="007E4E7A" w:rsidRDefault="00DF0079" w14:paraId="625CCEB3" w14:textId="77777777">
      <w:pPr>
        <w:jc w:val="both"/>
        <w:rPr>
          <w:b/>
          <w:bCs/>
          <w:sz w:val="28"/>
          <w:szCs w:val="28"/>
        </w:rPr>
      </w:pPr>
    </w:p>
    <w:p w:rsidR="009C6651" w:rsidP="007E4E7A" w:rsidRDefault="00DF0079" w14:paraId="3E47439A" w14:textId="54CEAE0F">
      <w:pPr>
        <w:jc w:val="both"/>
        <w:rPr>
          <w:b/>
          <w:bCs/>
          <w:sz w:val="28"/>
          <w:szCs w:val="28"/>
        </w:rPr>
      </w:pPr>
      <w:r>
        <w:rPr>
          <w:b/>
          <w:bCs/>
          <w:sz w:val="28"/>
          <w:szCs w:val="28"/>
        </w:rPr>
        <w:t xml:space="preserve">La risposta giusta è la a </w:t>
      </w:r>
      <w:r w:rsidR="004B6B70">
        <w:rPr>
          <w:b/>
          <w:bCs/>
          <w:sz w:val="28"/>
          <w:szCs w:val="28"/>
        </w:rPr>
        <w:t xml:space="preserve">perché il costo marginale è la derivata prima dei costi e misura l’incremento che i costi subiscono in seguito ad una incremento infinitesimale della produzione. </w:t>
      </w:r>
    </w:p>
    <w:p w:rsidR="004B6B70" w:rsidP="007E4E7A" w:rsidRDefault="004B6B70" w14:paraId="17F85B34" w14:textId="2DCFA6FE">
      <w:pPr>
        <w:jc w:val="both"/>
        <w:rPr>
          <w:b/>
          <w:bCs/>
          <w:sz w:val="28"/>
          <w:szCs w:val="28"/>
        </w:rPr>
      </w:pPr>
    </w:p>
    <w:p w:rsidR="004B6B70" w:rsidP="007E4E7A" w:rsidRDefault="004B6B70" w14:paraId="12463498" w14:textId="2A5C6849">
      <w:pPr>
        <w:jc w:val="both"/>
        <w:rPr>
          <w:b/>
          <w:bCs/>
          <w:sz w:val="28"/>
          <w:szCs w:val="28"/>
        </w:rPr>
      </w:pPr>
    </w:p>
    <w:p w:rsidRPr="00B47537" w:rsidR="00B47537" w:rsidP="00B47537" w:rsidRDefault="00B47537" w14:paraId="1AA4235E" w14:textId="420ADE6F">
      <w:pPr>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 xml:space="preserve">3 </w:t>
      </w:r>
      <w:r w:rsidRPr="00B47537">
        <w:rPr>
          <w:rFonts w:ascii="Segoe UI" w:hAnsi="Segoe UI" w:eastAsia="Times New Roman" w:cs="Segoe UI"/>
          <w:color w:val="001A1E"/>
          <w:sz w:val="22"/>
          <w:szCs w:val="22"/>
          <w:lang w:eastAsia="it-IT"/>
        </w:rPr>
        <w:t>Si supponga che il costo totale di breve periodo di un'impresa sia crescente e lineare, quale è l'andamento del costo medio totale? </w:t>
      </w:r>
      <w:r w:rsidR="00FC5CB2">
        <w:rPr>
          <w:rFonts w:ascii="Segoe UI" w:hAnsi="Segoe UI" w:eastAsia="Times New Roman" w:cs="Segoe UI"/>
          <w:color w:val="001A1E"/>
          <w:sz w:val="22"/>
          <w:szCs w:val="22"/>
          <w:lang w:eastAsia="it-IT"/>
        </w:rPr>
        <w:t xml:space="preserve"> Domanda madia (due-tre punti)</w:t>
      </w:r>
    </w:p>
    <w:p w:rsidRPr="00B47537" w:rsidR="00B47537" w:rsidP="00B47537" w:rsidRDefault="00B47537" w14:paraId="25ED899E" w14:textId="77777777">
      <w:pPr>
        <w:rPr>
          <w:rFonts w:ascii="Segoe UI" w:hAnsi="Segoe UI" w:eastAsia="Times New Roman" w:cs="Segoe UI"/>
          <w:color w:val="001A1E"/>
          <w:sz w:val="22"/>
          <w:szCs w:val="22"/>
          <w:lang w:eastAsia="it-IT"/>
        </w:rPr>
      </w:pPr>
      <w:r w:rsidRPr="00B47537">
        <w:rPr>
          <w:rFonts w:ascii="Segoe UI" w:hAnsi="Segoe UI" w:eastAsia="Times New Roman" w:cs="Segoe UI"/>
          <w:color w:val="001A1E"/>
          <w:sz w:val="22"/>
          <w:szCs w:val="22"/>
          <w:lang w:eastAsia="it-IT"/>
        </w:rPr>
        <w:t>Scegli una o più alternative:</w:t>
      </w:r>
    </w:p>
    <w:p w:rsidRPr="00B47537" w:rsidR="00B47537" w:rsidP="00B47537" w:rsidRDefault="00B47537" w14:paraId="24C53C48" w14:textId="77777777">
      <w:pPr>
        <w:rPr>
          <w:rFonts w:ascii="Segoe UI" w:hAnsi="Segoe UI" w:eastAsia="Times New Roman" w:cs="Segoe UI"/>
          <w:color w:val="001A1E"/>
          <w:sz w:val="22"/>
          <w:szCs w:val="22"/>
          <w:lang w:eastAsia="it-IT"/>
        </w:rPr>
      </w:pPr>
      <w:r w:rsidRPr="00B47537">
        <w:rPr>
          <w:rFonts w:ascii="Segoe UI" w:hAnsi="Segoe UI" w:eastAsia="Times New Roman" w:cs="Segoe UI"/>
          <w:color w:val="001A1E"/>
          <w:sz w:val="22"/>
          <w:szCs w:val="22"/>
          <w:lang w:eastAsia="it-IT"/>
        </w:rPr>
        <w:t>a.</w:t>
      </w:r>
    </w:p>
    <w:p w:rsidRPr="00B47537" w:rsidR="00B47537" w:rsidP="00B47537" w:rsidRDefault="00B47537" w14:paraId="3DA64D61" w14:textId="77777777">
      <w:pPr>
        <w:spacing w:after="120"/>
        <w:rPr>
          <w:rFonts w:ascii="Segoe UI" w:hAnsi="Segoe UI" w:eastAsia="Times New Roman" w:cs="Segoe UI"/>
          <w:color w:val="001A1E"/>
          <w:sz w:val="22"/>
          <w:szCs w:val="22"/>
          <w:lang w:eastAsia="it-IT"/>
        </w:rPr>
      </w:pPr>
      <w:r w:rsidRPr="00B47537">
        <w:rPr>
          <w:rFonts w:ascii="Segoe UI" w:hAnsi="Segoe UI" w:eastAsia="Times New Roman" w:cs="Segoe UI"/>
          <w:color w:val="001A1E"/>
          <w:sz w:val="22"/>
          <w:szCs w:val="22"/>
          <w:lang w:eastAsia="it-IT"/>
        </w:rPr>
        <w:t>decrescenti fino al punto in cui i costi medi fissi superano i costi medi variabili, dopo tale punto i costi medi totali diventano costanti</w:t>
      </w:r>
    </w:p>
    <w:p w:rsidRPr="00B47537" w:rsidR="00B47537" w:rsidP="00B47537" w:rsidRDefault="00B47537" w14:paraId="2FF3570F" w14:textId="77777777">
      <w:pPr>
        <w:rPr>
          <w:rFonts w:ascii="Segoe UI" w:hAnsi="Segoe UI" w:eastAsia="Times New Roman" w:cs="Segoe UI"/>
          <w:color w:val="001A1E"/>
          <w:sz w:val="22"/>
          <w:szCs w:val="22"/>
          <w:lang w:eastAsia="it-IT"/>
        </w:rPr>
      </w:pPr>
      <w:r w:rsidRPr="00B47537">
        <w:rPr>
          <w:rFonts w:ascii="Segoe UI" w:hAnsi="Segoe UI" w:eastAsia="Times New Roman" w:cs="Segoe UI"/>
          <w:color w:val="001A1E"/>
          <w:sz w:val="22"/>
          <w:szCs w:val="22"/>
          <w:lang w:eastAsia="it-IT"/>
        </w:rPr>
        <w:t>b.</w:t>
      </w:r>
    </w:p>
    <w:p w:rsidRPr="00B47537" w:rsidR="00B47537" w:rsidP="00B47537" w:rsidRDefault="00B47537" w14:paraId="255FA59B" w14:textId="77777777">
      <w:pPr>
        <w:spacing w:after="120"/>
        <w:rPr>
          <w:rFonts w:ascii="Segoe UI" w:hAnsi="Segoe UI" w:eastAsia="Times New Roman" w:cs="Segoe UI"/>
          <w:color w:val="001A1E"/>
          <w:sz w:val="22"/>
          <w:szCs w:val="22"/>
          <w:lang w:eastAsia="it-IT"/>
        </w:rPr>
      </w:pPr>
      <w:r w:rsidRPr="00B47537">
        <w:rPr>
          <w:rFonts w:ascii="Segoe UI" w:hAnsi="Segoe UI" w:eastAsia="Times New Roman" w:cs="Segoe UI"/>
          <w:color w:val="001A1E"/>
          <w:sz w:val="22"/>
          <w:szCs w:val="22"/>
          <w:lang w:eastAsia="it-IT"/>
        </w:rPr>
        <w:t>crescenti lineari</w:t>
      </w:r>
    </w:p>
    <w:p w:rsidRPr="00B47537" w:rsidR="00B47537" w:rsidP="00B47537" w:rsidRDefault="00B47537" w14:paraId="6160E5E7" w14:textId="77777777">
      <w:pPr>
        <w:rPr>
          <w:rFonts w:ascii="Segoe UI" w:hAnsi="Segoe UI" w:eastAsia="Times New Roman" w:cs="Segoe UI"/>
          <w:color w:val="001A1E"/>
          <w:sz w:val="22"/>
          <w:szCs w:val="22"/>
          <w:lang w:eastAsia="it-IT"/>
        </w:rPr>
      </w:pPr>
      <w:r w:rsidRPr="00B47537">
        <w:rPr>
          <w:rFonts w:ascii="Segoe UI" w:hAnsi="Segoe UI" w:eastAsia="Times New Roman" w:cs="Segoe UI"/>
          <w:color w:val="001A1E"/>
          <w:sz w:val="22"/>
          <w:szCs w:val="22"/>
          <w:lang w:eastAsia="it-IT"/>
        </w:rPr>
        <w:t>c.</w:t>
      </w:r>
    </w:p>
    <w:p w:rsidRPr="00B47537" w:rsidR="00B47537" w:rsidP="00B47537" w:rsidRDefault="00B47537" w14:paraId="5D60AA67" w14:textId="77777777">
      <w:pPr>
        <w:spacing w:after="120"/>
        <w:rPr>
          <w:rFonts w:ascii="Segoe UI" w:hAnsi="Segoe UI" w:eastAsia="Times New Roman" w:cs="Segoe UI"/>
          <w:color w:val="001A1E"/>
          <w:sz w:val="22"/>
          <w:szCs w:val="22"/>
          <w:lang w:eastAsia="it-IT"/>
        </w:rPr>
      </w:pPr>
      <w:r w:rsidRPr="00B47537">
        <w:rPr>
          <w:rFonts w:ascii="Segoe UI" w:hAnsi="Segoe UI" w:eastAsia="Times New Roman" w:cs="Segoe UI"/>
          <w:color w:val="001A1E"/>
          <w:sz w:val="22"/>
          <w:szCs w:val="22"/>
          <w:lang w:eastAsia="it-IT"/>
        </w:rPr>
        <w:t xml:space="preserve">sempre costanti </w:t>
      </w:r>
      <w:proofErr w:type="spellStart"/>
      <w:r w:rsidRPr="00B47537">
        <w:rPr>
          <w:rFonts w:ascii="Segoe UI" w:hAnsi="Segoe UI" w:eastAsia="Times New Roman" w:cs="Segoe UI"/>
          <w:color w:val="001A1E"/>
          <w:sz w:val="22"/>
          <w:szCs w:val="22"/>
          <w:lang w:eastAsia="it-IT"/>
        </w:rPr>
        <w:t>perchè</w:t>
      </w:r>
      <w:proofErr w:type="spellEnd"/>
      <w:r w:rsidRPr="00B47537">
        <w:rPr>
          <w:rFonts w:ascii="Segoe UI" w:hAnsi="Segoe UI" w:eastAsia="Times New Roman" w:cs="Segoe UI"/>
          <w:color w:val="001A1E"/>
          <w:sz w:val="22"/>
          <w:szCs w:val="22"/>
          <w:lang w:eastAsia="it-IT"/>
        </w:rPr>
        <w:t xml:space="preserve"> sia i costi medi fissi che i costi medi variabili sono costanti in questo caso</w:t>
      </w:r>
    </w:p>
    <w:p w:rsidRPr="00B47537" w:rsidR="00B47537" w:rsidP="00B47537" w:rsidRDefault="00B47537" w14:paraId="6076294D" w14:textId="77777777">
      <w:pPr>
        <w:rPr>
          <w:rFonts w:ascii="Segoe UI" w:hAnsi="Segoe UI" w:eastAsia="Times New Roman" w:cs="Segoe UI"/>
          <w:color w:val="001A1E"/>
          <w:sz w:val="22"/>
          <w:szCs w:val="22"/>
          <w:lang w:eastAsia="it-IT"/>
        </w:rPr>
      </w:pPr>
      <w:r w:rsidRPr="00B47537">
        <w:rPr>
          <w:rFonts w:ascii="Segoe UI" w:hAnsi="Segoe UI" w:eastAsia="Times New Roman" w:cs="Segoe UI"/>
          <w:color w:val="001A1E"/>
          <w:sz w:val="22"/>
          <w:szCs w:val="22"/>
          <w:lang w:eastAsia="it-IT"/>
        </w:rPr>
        <w:t>d.</w:t>
      </w:r>
    </w:p>
    <w:p w:rsidRPr="00B47537" w:rsidR="00B47537" w:rsidP="00B47537" w:rsidRDefault="00B47537" w14:paraId="301B60CA" w14:textId="77777777">
      <w:pPr>
        <w:spacing w:after="120"/>
        <w:rPr>
          <w:rFonts w:ascii="Segoe UI" w:hAnsi="Segoe UI" w:eastAsia="Times New Roman" w:cs="Segoe UI"/>
          <w:color w:val="001A1E"/>
          <w:sz w:val="22"/>
          <w:szCs w:val="22"/>
          <w:lang w:eastAsia="it-IT"/>
        </w:rPr>
      </w:pPr>
      <w:r w:rsidRPr="00B47537">
        <w:rPr>
          <w:rFonts w:ascii="Segoe UI" w:hAnsi="Segoe UI" w:eastAsia="Times New Roman" w:cs="Segoe UI"/>
          <w:color w:val="001A1E"/>
          <w:sz w:val="22"/>
          <w:szCs w:val="22"/>
          <w:lang w:eastAsia="it-IT"/>
        </w:rPr>
        <w:t>costanti fino a che il costo medio fisso è maggiore del costo medio variabile, dopo quel punto diventano crescenti</w:t>
      </w:r>
    </w:p>
    <w:p w:rsidR="004B6B70" w:rsidP="007E4E7A" w:rsidRDefault="00B47537" w14:paraId="361993C8" w14:textId="3DD6204B">
      <w:pPr>
        <w:jc w:val="both"/>
        <w:rPr>
          <w:b/>
          <w:bCs/>
          <w:sz w:val="28"/>
          <w:szCs w:val="28"/>
        </w:rPr>
      </w:pPr>
      <w:r>
        <w:rPr>
          <w:b/>
          <w:bCs/>
          <w:sz w:val="28"/>
          <w:szCs w:val="28"/>
        </w:rPr>
        <w:t xml:space="preserve">La risposta corretta è la a perché la curva di costo di breve periodo contiene anche i costi fissi, se vi sono anche costi fissi, pur essendo i costi variabili lineari e quindi i costi medi variabili sono costanti, i costi medi fissi sono decrescenti. Il costo medio totale include sia i costi fissi medi che i costi variabili medi, di conseguenza prevarrà la decrescenza dei costi fissi fino a quando questi non saranno più bassi dei costi medi variabili, dopo di che prevarrà l’andamento dei costi medi variabili. </w:t>
      </w:r>
    </w:p>
    <w:p w:rsidR="003B0EB4" w:rsidP="007E4E7A" w:rsidRDefault="003B0EB4" w14:paraId="5AA1B416" w14:textId="08869DD7">
      <w:pPr>
        <w:jc w:val="both"/>
        <w:rPr>
          <w:b/>
          <w:bCs/>
          <w:sz w:val="28"/>
          <w:szCs w:val="28"/>
        </w:rPr>
      </w:pPr>
    </w:p>
    <w:p w:rsidRPr="003B0EB4" w:rsidR="003B0EB4" w:rsidP="003B0EB4" w:rsidRDefault="00FC5CB2" w14:paraId="38C26724" w14:textId="1227C0C9">
      <w:pPr>
        <w:spacing w:after="120"/>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 xml:space="preserve">4 </w:t>
      </w:r>
      <w:r w:rsidRPr="003B0EB4" w:rsidR="003B0EB4">
        <w:rPr>
          <w:rFonts w:ascii="Segoe UI" w:hAnsi="Segoe UI" w:eastAsia="Times New Roman" w:cs="Segoe UI"/>
          <w:color w:val="001A1E"/>
          <w:sz w:val="22"/>
          <w:szCs w:val="22"/>
          <w:lang w:eastAsia="it-IT"/>
        </w:rPr>
        <w:t>L’ assioma della non sazietà assicura che</w:t>
      </w:r>
      <w:r>
        <w:rPr>
          <w:rFonts w:ascii="Segoe UI" w:hAnsi="Segoe UI" w:eastAsia="Times New Roman" w:cs="Segoe UI"/>
          <w:color w:val="001A1E"/>
          <w:sz w:val="22"/>
          <w:szCs w:val="22"/>
          <w:lang w:eastAsia="it-IT"/>
        </w:rPr>
        <w:t xml:space="preserve"> Domanda media (2 </w:t>
      </w:r>
      <w:proofErr w:type="spellStart"/>
      <w:r>
        <w:rPr>
          <w:rFonts w:ascii="Segoe UI" w:hAnsi="Segoe UI" w:eastAsia="Times New Roman" w:cs="Segoe UI"/>
          <w:color w:val="001A1E"/>
          <w:sz w:val="22"/>
          <w:szCs w:val="22"/>
          <w:lang w:eastAsia="it-IT"/>
        </w:rPr>
        <w:t>max</w:t>
      </w:r>
      <w:proofErr w:type="spellEnd"/>
      <w:r>
        <w:rPr>
          <w:rFonts w:ascii="Segoe UI" w:hAnsi="Segoe UI" w:eastAsia="Times New Roman" w:cs="Segoe UI"/>
          <w:color w:val="001A1E"/>
          <w:sz w:val="22"/>
          <w:szCs w:val="22"/>
          <w:lang w:eastAsia="it-IT"/>
        </w:rPr>
        <w:t xml:space="preserve"> 3 punti)</w:t>
      </w:r>
    </w:p>
    <w:p w:rsidRPr="003B0EB4" w:rsidR="003B0EB4" w:rsidP="003B0EB4" w:rsidRDefault="003B0EB4" w14:paraId="14FB97A3" w14:textId="77777777">
      <w:pPr>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lastRenderedPageBreak/>
        <w:br/>
      </w:r>
    </w:p>
    <w:p w:rsidRPr="003B0EB4" w:rsidR="003B0EB4" w:rsidP="003B0EB4" w:rsidRDefault="003B0EB4" w14:paraId="12F50D9A" w14:textId="2791409A">
      <w:pPr>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t>Scegli una o più alternative:</w:t>
      </w:r>
    </w:p>
    <w:p w:rsidRPr="003B0EB4" w:rsidR="003B0EB4" w:rsidP="003B0EB4" w:rsidRDefault="003B0EB4" w14:paraId="5E178810" w14:textId="77777777">
      <w:pPr>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t>a.</w:t>
      </w:r>
    </w:p>
    <w:p w:rsidRPr="003B0EB4" w:rsidR="003B0EB4" w:rsidP="003B0EB4" w:rsidRDefault="003B0EB4" w14:paraId="42631264" w14:textId="0003FE14">
      <w:pPr>
        <w:spacing w:after="120"/>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t>l’utilità marginale dei beni può diventare decrescente.</w:t>
      </w:r>
    </w:p>
    <w:p w:rsidRPr="003B0EB4" w:rsidR="003B0EB4" w:rsidP="003B0EB4" w:rsidRDefault="003B0EB4" w14:paraId="6DC56AA8" w14:textId="77777777">
      <w:pPr>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t>b.</w:t>
      </w:r>
    </w:p>
    <w:p w:rsidRPr="003B0EB4" w:rsidR="003B0EB4" w:rsidP="003B0EB4" w:rsidRDefault="003B0EB4" w14:paraId="49999130" w14:textId="77777777">
      <w:pPr>
        <w:spacing w:after="120"/>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t>le curve di indifferenza sono crescenti</w:t>
      </w:r>
    </w:p>
    <w:p w:rsidRPr="003B0EB4" w:rsidR="003B0EB4" w:rsidP="003B0EB4" w:rsidRDefault="003B0EB4" w14:paraId="2363B67B" w14:textId="77777777">
      <w:pPr>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t>c.</w:t>
      </w:r>
    </w:p>
    <w:p w:rsidRPr="003B0EB4" w:rsidR="003B0EB4" w:rsidP="003B0EB4" w:rsidRDefault="003B0EB4" w14:paraId="435C5092" w14:textId="77777777">
      <w:pPr>
        <w:spacing w:after="120"/>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t>le curve di indifferenza sono decrescenti</w:t>
      </w:r>
    </w:p>
    <w:p w:rsidRPr="003B0EB4" w:rsidR="003B0EB4" w:rsidP="003B0EB4" w:rsidRDefault="003B0EB4" w14:paraId="478BBA3E" w14:textId="77777777">
      <w:pPr>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t>d.</w:t>
      </w:r>
    </w:p>
    <w:p w:rsidRPr="003B0EB4" w:rsidR="003B0EB4" w:rsidP="003B0EB4" w:rsidRDefault="003B0EB4" w14:paraId="5674C81F" w14:textId="77777777">
      <w:pPr>
        <w:spacing w:after="120"/>
        <w:rPr>
          <w:rFonts w:ascii="Segoe UI" w:hAnsi="Segoe UI" w:eastAsia="Times New Roman" w:cs="Segoe UI"/>
          <w:color w:val="001A1E"/>
          <w:sz w:val="22"/>
          <w:szCs w:val="22"/>
          <w:lang w:eastAsia="it-IT"/>
        </w:rPr>
      </w:pPr>
      <w:r w:rsidRPr="003B0EB4">
        <w:rPr>
          <w:rFonts w:ascii="Segoe UI" w:hAnsi="Segoe UI" w:eastAsia="Times New Roman" w:cs="Segoe UI"/>
          <w:color w:val="001A1E"/>
          <w:sz w:val="22"/>
          <w:szCs w:val="22"/>
          <w:lang w:eastAsia="it-IT"/>
        </w:rPr>
        <w:t>il saggio marginale di sostituzione tra beni è crescente</w:t>
      </w:r>
    </w:p>
    <w:p w:rsidR="003B0EB4" w:rsidP="007E4E7A" w:rsidRDefault="003B0EB4" w14:paraId="2F61FF86" w14:textId="22CE449F">
      <w:pPr>
        <w:jc w:val="both"/>
        <w:rPr>
          <w:b/>
          <w:bCs/>
          <w:sz w:val="28"/>
          <w:szCs w:val="28"/>
        </w:rPr>
      </w:pPr>
      <w:r>
        <w:rPr>
          <w:b/>
          <w:bCs/>
          <w:sz w:val="28"/>
          <w:szCs w:val="28"/>
        </w:rPr>
        <w:t xml:space="preserve">La risposta corretta è la c perché l’assioma della non sazietà fa si che all’aumentare di un bene aumenta sempre l’utilità, per cui se si vuole rappresentare un insieme di panieri per i quali l’utilità è costante ovviamente se cresce uno dei beni che compongono il paniere l’altro bene deve ridursi, altrimenti l’utilità crescerebbe, non rimarrebbe costante. </w:t>
      </w:r>
    </w:p>
    <w:p w:rsidR="00D03E7B" w:rsidP="007E4E7A" w:rsidRDefault="00D03E7B" w14:paraId="5E2B5756" w14:textId="3FC25456">
      <w:pPr>
        <w:jc w:val="both"/>
        <w:rPr>
          <w:b/>
          <w:bCs/>
          <w:sz w:val="28"/>
          <w:szCs w:val="28"/>
        </w:rPr>
      </w:pPr>
    </w:p>
    <w:p w:rsidRPr="00D03E7B" w:rsidR="00D03E7B" w:rsidP="00D03E7B" w:rsidRDefault="00D03E7B" w14:paraId="469AB394" w14:textId="62692C09">
      <w:pPr>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 xml:space="preserve">4 </w:t>
      </w:r>
      <w:r w:rsidRPr="00D03E7B">
        <w:rPr>
          <w:rFonts w:ascii="Segoe UI" w:hAnsi="Segoe UI" w:eastAsia="Times New Roman" w:cs="Segoe UI"/>
          <w:color w:val="001A1E"/>
          <w:sz w:val="22"/>
          <w:szCs w:val="22"/>
          <w:lang w:eastAsia="it-IT"/>
        </w:rPr>
        <w:t xml:space="preserve">Se la domanda è  e l'offerta è , </w:t>
      </w:r>
      <w:r>
        <w:rPr>
          <w:rFonts w:ascii="Segoe UI" w:hAnsi="Segoe UI" w:eastAsia="Times New Roman" w:cs="Segoe UI"/>
          <w:color w:val="001A1E"/>
          <w:sz w:val="22"/>
          <w:szCs w:val="22"/>
          <w:lang w:eastAsia="it-IT"/>
        </w:rPr>
        <w:t xml:space="preserve">Q= 152 -20P e la offerta è Q=188P-4 </w:t>
      </w:r>
      <w:r w:rsidRPr="00D03E7B">
        <w:rPr>
          <w:rFonts w:ascii="Segoe UI" w:hAnsi="Segoe UI" w:eastAsia="Times New Roman" w:cs="Segoe UI"/>
          <w:color w:val="001A1E"/>
          <w:sz w:val="22"/>
          <w:szCs w:val="22"/>
          <w:lang w:eastAsia="it-IT"/>
        </w:rPr>
        <w:t>quale è il surplus del consumatore in corrispondenza del prezzo di equilibrio?</w:t>
      </w:r>
      <w:r>
        <w:rPr>
          <w:rFonts w:ascii="Segoe UI" w:hAnsi="Segoe UI" w:eastAsia="Times New Roman" w:cs="Segoe UI"/>
          <w:color w:val="001A1E"/>
          <w:sz w:val="22"/>
          <w:szCs w:val="22"/>
          <w:lang w:eastAsia="it-IT"/>
        </w:rPr>
        <w:t xml:space="preserve"> Domanda difficile (3 punti-</w:t>
      </w:r>
      <w:proofErr w:type="spellStart"/>
      <w:r>
        <w:rPr>
          <w:rFonts w:ascii="Segoe UI" w:hAnsi="Segoe UI" w:eastAsia="Times New Roman" w:cs="Segoe UI"/>
          <w:color w:val="001A1E"/>
          <w:sz w:val="22"/>
          <w:szCs w:val="22"/>
          <w:lang w:eastAsia="it-IT"/>
        </w:rPr>
        <w:t>max</w:t>
      </w:r>
      <w:proofErr w:type="spellEnd"/>
      <w:r>
        <w:rPr>
          <w:rFonts w:ascii="Segoe UI" w:hAnsi="Segoe UI" w:eastAsia="Times New Roman" w:cs="Segoe UI"/>
          <w:color w:val="001A1E"/>
          <w:sz w:val="22"/>
          <w:szCs w:val="22"/>
          <w:lang w:eastAsia="it-IT"/>
        </w:rPr>
        <w:t xml:space="preserve"> 4)</w:t>
      </w:r>
    </w:p>
    <w:p w:rsidRPr="00D03E7B" w:rsidR="00D03E7B" w:rsidP="00D03E7B" w:rsidRDefault="00D03E7B" w14:paraId="37E81C2B" w14:textId="77777777">
      <w:pPr>
        <w:rPr>
          <w:rFonts w:ascii="Segoe UI" w:hAnsi="Segoe UI" w:eastAsia="Times New Roman" w:cs="Segoe UI"/>
          <w:color w:val="001A1E"/>
          <w:sz w:val="22"/>
          <w:szCs w:val="22"/>
          <w:lang w:eastAsia="it-IT"/>
        </w:rPr>
      </w:pPr>
      <w:r w:rsidRPr="00D03E7B">
        <w:rPr>
          <w:rFonts w:ascii="Segoe UI" w:hAnsi="Segoe UI" w:eastAsia="Times New Roman" w:cs="Segoe UI"/>
          <w:color w:val="001A1E"/>
          <w:sz w:val="22"/>
          <w:szCs w:val="22"/>
          <w:lang w:eastAsia="it-IT"/>
        </w:rPr>
        <w:t>a.</w:t>
      </w:r>
    </w:p>
    <w:p w:rsidRPr="00D03E7B" w:rsidR="00D03E7B" w:rsidP="00D03E7B" w:rsidRDefault="00D03E7B" w14:paraId="5E8D6A92" w14:textId="77777777">
      <w:pPr>
        <w:spacing w:after="120"/>
        <w:rPr>
          <w:rFonts w:ascii="Segoe UI" w:hAnsi="Segoe UI" w:eastAsia="Times New Roman" w:cs="Segoe UI"/>
          <w:color w:val="001A1E"/>
          <w:sz w:val="22"/>
          <w:szCs w:val="22"/>
          <w:lang w:eastAsia="it-IT"/>
        </w:rPr>
      </w:pPr>
      <w:r w:rsidRPr="00D03E7B">
        <w:rPr>
          <w:rFonts w:ascii="Segoe UI" w:hAnsi="Segoe UI" w:eastAsia="Times New Roman" w:cs="Segoe UI"/>
          <w:color w:val="001A1E"/>
          <w:sz w:val="22"/>
          <w:szCs w:val="22"/>
          <w:lang w:eastAsia="it-IT"/>
        </w:rPr>
        <w:t> è pari a zero</w:t>
      </w:r>
    </w:p>
    <w:p w:rsidRPr="00D03E7B" w:rsidR="00D03E7B" w:rsidP="00D03E7B" w:rsidRDefault="00D03E7B" w14:paraId="723E51C8" w14:textId="77777777">
      <w:pPr>
        <w:rPr>
          <w:rFonts w:ascii="Segoe UI" w:hAnsi="Segoe UI" w:eastAsia="Times New Roman" w:cs="Segoe UI"/>
          <w:color w:val="001A1E"/>
          <w:sz w:val="22"/>
          <w:szCs w:val="22"/>
          <w:lang w:eastAsia="it-IT"/>
        </w:rPr>
      </w:pPr>
      <w:r w:rsidRPr="00D03E7B">
        <w:rPr>
          <w:rFonts w:ascii="Segoe UI" w:hAnsi="Segoe UI" w:eastAsia="Times New Roman" w:cs="Segoe UI"/>
          <w:color w:val="001A1E"/>
          <w:sz w:val="22"/>
          <w:szCs w:val="22"/>
          <w:lang w:eastAsia="it-IT"/>
        </w:rPr>
        <w:t>b.</w:t>
      </w:r>
    </w:p>
    <w:p w:rsidRPr="00D03E7B" w:rsidR="00D03E7B" w:rsidP="00D03E7B" w:rsidRDefault="00D03E7B" w14:paraId="5BD45154" w14:textId="77777777">
      <w:pPr>
        <w:spacing w:after="120"/>
        <w:rPr>
          <w:rFonts w:ascii="Segoe UI" w:hAnsi="Segoe UI" w:eastAsia="Times New Roman" w:cs="Segoe UI"/>
          <w:color w:val="001A1E"/>
          <w:sz w:val="22"/>
          <w:szCs w:val="22"/>
          <w:lang w:eastAsia="it-IT"/>
        </w:rPr>
      </w:pPr>
      <w:r w:rsidRPr="00D03E7B">
        <w:rPr>
          <w:rFonts w:ascii="Segoe UI" w:hAnsi="Segoe UI" w:eastAsia="Times New Roman" w:cs="Segoe UI"/>
          <w:color w:val="001A1E"/>
          <w:sz w:val="22"/>
          <w:szCs w:val="22"/>
          <w:lang w:eastAsia="it-IT"/>
        </w:rPr>
        <w:t>470225 euro</w:t>
      </w:r>
    </w:p>
    <w:p w:rsidRPr="00D03E7B" w:rsidR="00D03E7B" w:rsidP="00D03E7B" w:rsidRDefault="00D03E7B" w14:paraId="7B40DE1A" w14:textId="77777777">
      <w:pPr>
        <w:rPr>
          <w:rFonts w:ascii="Segoe UI" w:hAnsi="Segoe UI" w:eastAsia="Times New Roman" w:cs="Segoe UI"/>
          <w:color w:val="001A1E"/>
          <w:sz w:val="22"/>
          <w:szCs w:val="22"/>
          <w:lang w:eastAsia="it-IT"/>
        </w:rPr>
      </w:pPr>
      <w:r w:rsidRPr="00D03E7B">
        <w:rPr>
          <w:rFonts w:ascii="Segoe UI" w:hAnsi="Segoe UI" w:eastAsia="Times New Roman" w:cs="Segoe UI"/>
          <w:color w:val="001A1E"/>
          <w:sz w:val="22"/>
          <w:szCs w:val="22"/>
          <w:lang w:eastAsia="it-IT"/>
        </w:rPr>
        <w:t>c.</w:t>
      </w:r>
    </w:p>
    <w:p w:rsidRPr="00D03E7B" w:rsidR="00D03E7B" w:rsidP="00D03E7B" w:rsidRDefault="00D03E7B" w14:paraId="02957C71" w14:textId="77777777">
      <w:pPr>
        <w:spacing w:after="120"/>
        <w:rPr>
          <w:rFonts w:ascii="Segoe UI" w:hAnsi="Segoe UI" w:eastAsia="Times New Roman" w:cs="Segoe UI"/>
          <w:color w:val="001A1E"/>
          <w:sz w:val="22"/>
          <w:szCs w:val="22"/>
          <w:lang w:eastAsia="it-IT"/>
        </w:rPr>
      </w:pPr>
      <w:r w:rsidRPr="00D03E7B">
        <w:rPr>
          <w:rFonts w:ascii="Segoe UI" w:hAnsi="Segoe UI" w:eastAsia="Times New Roman" w:cs="Segoe UI"/>
          <w:color w:val="001A1E"/>
          <w:sz w:val="22"/>
          <w:szCs w:val="22"/>
          <w:lang w:eastAsia="it-IT"/>
        </w:rPr>
        <w:t>469225</w:t>
      </w:r>
    </w:p>
    <w:p w:rsidRPr="00D03E7B" w:rsidR="00D03E7B" w:rsidP="00D03E7B" w:rsidRDefault="00D03E7B" w14:paraId="3BD3AB3B" w14:textId="77777777">
      <w:pPr>
        <w:rPr>
          <w:rFonts w:ascii="Segoe UI" w:hAnsi="Segoe UI" w:eastAsia="Times New Roman" w:cs="Segoe UI"/>
          <w:color w:val="001A1E"/>
          <w:sz w:val="22"/>
          <w:szCs w:val="22"/>
          <w:lang w:eastAsia="it-IT"/>
        </w:rPr>
      </w:pPr>
      <w:r w:rsidRPr="00D03E7B">
        <w:rPr>
          <w:rFonts w:ascii="Segoe UI" w:hAnsi="Segoe UI" w:eastAsia="Times New Roman" w:cs="Segoe UI"/>
          <w:color w:val="001A1E"/>
          <w:sz w:val="22"/>
          <w:szCs w:val="22"/>
          <w:lang w:eastAsia="it-IT"/>
        </w:rPr>
        <w:t>d.</w:t>
      </w:r>
    </w:p>
    <w:p w:rsidRPr="00D03E7B" w:rsidR="00D03E7B" w:rsidP="00D03E7B" w:rsidRDefault="00D03E7B" w14:paraId="425CC868" w14:textId="77777777">
      <w:pPr>
        <w:spacing w:after="120"/>
        <w:rPr>
          <w:rFonts w:ascii="Segoe UI" w:hAnsi="Segoe UI" w:eastAsia="Times New Roman" w:cs="Segoe UI"/>
          <w:color w:val="001A1E"/>
          <w:sz w:val="22"/>
          <w:szCs w:val="22"/>
          <w:lang w:eastAsia="it-IT"/>
        </w:rPr>
      </w:pPr>
      <w:r w:rsidRPr="00D03E7B">
        <w:rPr>
          <w:rFonts w:ascii="Segoe UI" w:hAnsi="Segoe UI" w:eastAsia="Times New Roman" w:cs="Segoe UI"/>
          <w:color w:val="001A1E"/>
          <w:sz w:val="22"/>
          <w:szCs w:val="22"/>
          <w:lang w:eastAsia="it-IT"/>
        </w:rPr>
        <w:t>è impossibile calcolarlo</w:t>
      </w:r>
    </w:p>
    <w:p w:rsidR="00D03E7B" w:rsidP="007E4E7A" w:rsidRDefault="00D03E7B" w14:paraId="1D2A35C5" w14:textId="5D5221E6">
      <w:pPr>
        <w:jc w:val="both"/>
        <w:rPr>
          <w:b/>
          <w:bCs/>
          <w:sz w:val="28"/>
          <w:szCs w:val="28"/>
        </w:rPr>
      </w:pPr>
      <w:r>
        <w:rPr>
          <w:b/>
          <w:bCs/>
          <w:sz w:val="28"/>
          <w:szCs w:val="28"/>
        </w:rPr>
        <w:t xml:space="preserve">La risposta corretta è la c. Per calcolare il surplus del consumatore innanzitutto si deve trasformare le due funzioni di domanda in funzioni inverse (prezzo funzione della quantità), poi si deve trovare il prezzo di equilibrio, dato dalla uguaglianza tra domanda e offerta. Una volta calcolato il prezzo di equilibrio si vede quale è la quantità domandata a quel prezzo, questa è la base del triangolo la cui area dà il surplus del consumatore, mentre l’altezza  del triangolo è data dalla differenza tra l’intercetta della domanda inversa con l’asse delle ordinate e il prezzo di equilibrio.  </w:t>
      </w:r>
    </w:p>
    <w:p w:rsidR="00BB6AB5" w:rsidP="007E4E7A" w:rsidRDefault="00BB6AB5" w14:paraId="32EB530A" w14:textId="08DD8259">
      <w:pPr>
        <w:jc w:val="both"/>
        <w:rPr>
          <w:b/>
          <w:bCs/>
          <w:sz w:val="28"/>
          <w:szCs w:val="28"/>
        </w:rPr>
      </w:pPr>
    </w:p>
    <w:p w:rsidRPr="00BB6AB5" w:rsidR="00BB6AB5" w:rsidP="00BB6AB5" w:rsidRDefault="00BB6AB5" w14:paraId="6938C83C" w14:textId="05C79C00">
      <w:pPr>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 xml:space="preserve">5 </w:t>
      </w:r>
      <w:r w:rsidRPr="00BB6AB5">
        <w:rPr>
          <w:rFonts w:ascii="Segoe UI" w:hAnsi="Segoe UI" w:eastAsia="Times New Roman" w:cs="Segoe UI"/>
          <w:color w:val="001A1E"/>
          <w:sz w:val="22"/>
          <w:szCs w:val="22"/>
          <w:lang w:eastAsia="it-IT"/>
        </w:rPr>
        <w:t xml:space="preserve">In un mercato di duopolio á la </w:t>
      </w:r>
      <w:proofErr w:type="spellStart"/>
      <w:r w:rsidRPr="00BB6AB5">
        <w:rPr>
          <w:rFonts w:ascii="Segoe UI" w:hAnsi="Segoe UI" w:eastAsia="Times New Roman" w:cs="Segoe UI"/>
          <w:color w:val="001A1E"/>
          <w:sz w:val="22"/>
          <w:szCs w:val="22"/>
          <w:lang w:eastAsia="it-IT"/>
        </w:rPr>
        <w:t>Cournot</w:t>
      </w:r>
      <w:proofErr w:type="spellEnd"/>
      <w:r>
        <w:rPr>
          <w:rFonts w:ascii="Segoe UI" w:hAnsi="Segoe UI" w:eastAsia="Times New Roman" w:cs="Segoe UI"/>
          <w:color w:val="001A1E"/>
          <w:sz w:val="22"/>
          <w:szCs w:val="22"/>
          <w:lang w:eastAsia="it-IT"/>
        </w:rPr>
        <w:t xml:space="preserve"> (difficile 3-max 4 punti)</w:t>
      </w:r>
    </w:p>
    <w:p w:rsidRPr="00BB6AB5" w:rsidR="00BB6AB5" w:rsidP="00BB6AB5" w:rsidRDefault="00BB6AB5" w14:paraId="4266918B" w14:textId="77777777">
      <w:pPr>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t>Scegli un'alternativa:</w:t>
      </w:r>
    </w:p>
    <w:p w:rsidRPr="00BB6AB5" w:rsidR="00BB6AB5" w:rsidP="00BB6AB5" w:rsidRDefault="00BB6AB5" w14:paraId="73EA62FA" w14:textId="77777777">
      <w:pPr>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t>a.</w:t>
      </w:r>
    </w:p>
    <w:p w:rsidRPr="00BB6AB5" w:rsidR="00BB6AB5" w:rsidP="00BB6AB5" w:rsidRDefault="00BB6AB5" w14:paraId="01E3F6BA" w14:textId="77777777">
      <w:pPr>
        <w:spacing w:after="120"/>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t xml:space="preserve">l’impresa leader conosce la quantità  prodotta dal </w:t>
      </w:r>
      <w:proofErr w:type="spellStart"/>
      <w:r w:rsidRPr="00BB6AB5">
        <w:rPr>
          <w:rFonts w:ascii="Segoe UI" w:hAnsi="Segoe UI" w:eastAsia="Times New Roman" w:cs="Segoe UI"/>
          <w:color w:val="001A1E"/>
          <w:sz w:val="22"/>
          <w:szCs w:val="22"/>
          <w:lang w:eastAsia="it-IT"/>
        </w:rPr>
        <w:t>follower</w:t>
      </w:r>
      <w:proofErr w:type="spellEnd"/>
      <w:r w:rsidRPr="00BB6AB5">
        <w:rPr>
          <w:rFonts w:ascii="Segoe UI" w:hAnsi="Segoe UI" w:eastAsia="Times New Roman" w:cs="Segoe UI"/>
          <w:color w:val="001A1E"/>
          <w:sz w:val="22"/>
          <w:szCs w:val="22"/>
          <w:lang w:eastAsia="it-IT"/>
        </w:rPr>
        <w:t xml:space="preserve"> mentre la seconda non conosce la quantità prodotta dal primo</w:t>
      </w:r>
    </w:p>
    <w:p w:rsidRPr="00BB6AB5" w:rsidR="00BB6AB5" w:rsidP="00BB6AB5" w:rsidRDefault="00BB6AB5" w14:paraId="217CF23F" w14:textId="77777777">
      <w:pPr>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br/>
      </w:r>
    </w:p>
    <w:p w:rsidRPr="00BB6AB5" w:rsidR="00BB6AB5" w:rsidP="00BB6AB5" w:rsidRDefault="00BB6AB5" w14:paraId="516628F7" w14:textId="77777777">
      <w:pPr>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lastRenderedPageBreak/>
        <w:t>b.</w:t>
      </w:r>
    </w:p>
    <w:p w:rsidRPr="00BB6AB5" w:rsidR="00BB6AB5" w:rsidP="00BB6AB5" w:rsidRDefault="00BB6AB5" w14:paraId="0F0ACC61" w14:textId="1BB26E53">
      <w:pPr>
        <w:spacing w:after="120"/>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t>le due imprese agiscono come se fossero in concorrenza perfetta, senza tener conto dell’interazione strategica</w:t>
      </w:r>
    </w:p>
    <w:p w:rsidRPr="00BB6AB5" w:rsidR="00BB6AB5" w:rsidP="00BB6AB5" w:rsidRDefault="00BB6AB5" w14:paraId="2C4F5FD5" w14:textId="77777777">
      <w:pPr>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t>c.</w:t>
      </w:r>
    </w:p>
    <w:p w:rsidRPr="00BB6AB5" w:rsidR="00BB6AB5" w:rsidP="00BB6AB5" w:rsidRDefault="00BB6AB5" w14:paraId="7C1C49DD" w14:textId="77777777">
      <w:pPr>
        <w:spacing w:after="120"/>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t>le due imprese massimizzano i profitti data la quantità prodotta dall’altro</w:t>
      </w:r>
    </w:p>
    <w:p w:rsidRPr="00BB6AB5" w:rsidR="00BB6AB5" w:rsidP="00BB6AB5" w:rsidRDefault="00BB6AB5" w14:paraId="644A9B2B" w14:textId="77777777">
      <w:pPr>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t>d.</w:t>
      </w:r>
    </w:p>
    <w:p w:rsidRPr="00BB6AB5" w:rsidR="00BB6AB5" w:rsidP="00BB6AB5" w:rsidRDefault="00BB6AB5" w14:paraId="1D2FB271" w14:textId="77777777">
      <w:pPr>
        <w:spacing w:after="120"/>
        <w:rPr>
          <w:rFonts w:ascii="Segoe UI" w:hAnsi="Segoe UI" w:eastAsia="Times New Roman" w:cs="Segoe UI"/>
          <w:color w:val="001A1E"/>
          <w:sz w:val="22"/>
          <w:szCs w:val="22"/>
          <w:lang w:eastAsia="it-IT"/>
        </w:rPr>
      </w:pPr>
      <w:r w:rsidRPr="00BB6AB5">
        <w:rPr>
          <w:rFonts w:ascii="Segoe UI" w:hAnsi="Segoe UI" w:eastAsia="Times New Roman" w:cs="Segoe UI"/>
          <w:color w:val="001A1E"/>
          <w:sz w:val="22"/>
          <w:szCs w:val="22"/>
          <w:lang w:eastAsia="it-IT"/>
        </w:rPr>
        <w:t>due imprese concorrono a ribasso sul prezzo di vendita</w:t>
      </w:r>
    </w:p>
    <w:p w:rsidR="00BB6AB5" w:rsidP="007E4E7A" w:rsidRDefault="00BB6AB5" w14:paraId="34DE5066" w14:textId="14A864C5">
      <w:pPr>
        <w:jc w:val="both"/>
        <w:rPr>
          <w:b/>
          <w:bCs/>
          <w:sz w:val="28"/>
          <w:szCs w:val="28"/>
        </w:rPr>
      </w:pPr>
      <w:r>
        <w:rPr>
          <w:b/>
          <w:bCs/>
          <w:sz w:val="28"/>
          <w:szCs w:val="28"/>
        </w:rPr>
        <w:t xml:space="preserve">La risposta corretta è c, in un mercato duopolistico alla </w:t>
      </w:r>
      <w:proofErr w:type="spellStart"/>
      <w:r>
        <w:rPr>
          <w:b/>
          <w:bCs/>
          <w:sz w:val="28"/>
          <w:szCs w:val="28"/>
        </w:rPr>
        <w:t>Cournot</w:t>
      </w:r>
      <w:proofErr w:type="spellEnd"/>
      <w:r>
        <w:rPr>
          <w:b/>
          <w:bCs/>
          <w:sz w:val="28"/>
          <w:szCs w:val="28"/>
        </w:rPr>
        <w:t xml:space="preserve"> le due imprese agiscono come se l’altra impresa non reagisse alle proprie scelte. </w:t>
      </w:r>
    </w:p>
    <w:p w:rsidR="005B2EF8" w:rsidP="007E4E7A" w:rsidRDefault="005B2EF8" w14:paraId="1B2E9549" w14:textId="6521E271">
      <w:pPr>
        <w:jc w:val="both"/>
        <w:rPr>
          <w:b/>
          <w:bCs/>
          <w:sz w:val="28"/>
          <w:szCs w:val="28"/>
        </w:rPr>
      </w:pPr>
    </w:p>
    <w:p w:rsidR="005B2EF8" w:rsidP="007E4E7A" w:rsidRDefault="005B2EF8" w14:paraId="5FF8E97B" w14:textId="6B220B1E">
      <w:pPr>
        <w:jc w:val="both"/>
        <w:rPr>
          <w:b/>
          <w:bCs/>
          <w:sz w:val="28"/>
          <w:szCs w:val="28"/>
        </w:rPr>
      </w:pPr>
    </w:p>
    <w:p w:rsidRPr="005B2EF8" w:rsidR="005B2EF8" w:rsidP="005B2EF8" w:rsidRDefault="005B2EF8" w14:paraId="6F933E5C" w14:textId="0CACDE43">
      <w:pPr>
        <w:spacing w:after="120"/>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 xml:space="preserve">6 </w:t>
      </w:r>
      <w:r w:rsidRPr="005B2EF8">
        <w:rPr>
          <w:rFonts w:ascii="Segoe UI" w:hAnsi="Segoe UI" w:eastAsia="Times New Roman" w:cs="Segoe UI"/>
          <w:color w:val="001A1E"/>
          <w:sz w:val="22"/>
          <w:szCs w:val="22"/>
          <w:lang w:eastAsia="it-IT"/>
        </w:rPr>
        <w:t>Supponete che la curva di domanda di un mercato sia la seguente:</w:t>
      </w:r>
    </w:p>
    <w:p w:rsidRPr="005B2EF8" w:rsidR="005B2EF8" w:rsidP="005B2EF8" w:rsidRDefault="005B2EF8" w14:paraId="7ECC51CB" w14:textId="77777777">
      <w:pPr>
        <w:spacing w:after="120"/>
        <w:rPr>
          <w:rFonts w:ascii="Segoe UI" w:hAnsi="Segoe UI" w:eastAsia="Times New Roman" w:cs="Segoe UI"/>
          <w:color w:val="001A1E"/>
          <w:sz w:val="22"/>
          <w:szCs w:val="22"/>
          <w:lang w:eastAsia="it-IT"/>
        </w:rPr>
      </w:pPr>
    </w:p>
    <w:p w:rsidRPr="005B2EF8" w:rsidR="005B2EF8" w:rsidP="005B2EF8" w:rsidRDefault="005B2EF8" w14:paraId="7F6ADB0B" w14:textId="77777777">
      <w:pPr>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se il prezzo è pari a 50 quale è l'elasticità della domanda? </w:t>
      </w:r>
    </w:p>
    <w:p w:rsidRPr="005B2EF8" w:rsidR="005B2EF8" w:rsidP="005B2EF8" w:rsidRDefault="005B2EF8" w14:paraId="41623067" w14:textId="77777777">
      <w:pPr>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a.</w:t>
      </w:r>
    </w:p>
    <w:p w:rsidRPr="005B2EF8" w:rsidR="005B2EF8" w:rsidP="005B2EF8" w:rsidRDefault="005B2EF8" w14:paraId="6EE7BF8C" w14:textId="77777777">
      <w:pPr>
        <w:spacing w:after="120"/>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L'elasticità è pari a -1</w:t>
      </w:r>
    </w:p>
    <w:p w:rsidRPr="005B2EF8" w:rsidR="005B2EF8" w:rsidP="005B2EF8" w:rsidRDefault="005B2EF8" w14:paraId="4BAC5FC9" w14:textId="77777777">
      <w:pPr>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b.</w:t>
      </w:r>
    </w:p>
    <w:p w:rsidRPr="005B2EF8" w:rsidR="005B2EF8" w:rsidP="005B2EF8" w:rsidRDefault="005B2EF8" w14:paraId="2EE37AA9" w14:textId="77777777">
      <w:pPr>
        <w:spacing w:after="120"/>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L'elasticità è pari a 1</w:t>
      </w:r>
    </w:p>
    <w:p w:rsidRPr="005B2EF8" w:rsidR="005B2EF8" w:rsidP="005B2EF8" w:rsidRDefault="005B2EF8" w14:paraId="67E57AA9" w14:textId="77777777">
      <w:pPr>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c.</w:t>
      </w:r>
    </w:p>
    <w:p w:rsidRPr="005B2EF8" w:rsidR="005B2EF8" w:rsidP="005B2EF8" w:rsidRDefault="005B2EF8" w14:paraId="699F9A5B" w14:textId="77777777">
      <w:pPr>
        <w:spacing w:after="120"/>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L'elasticità è pari a -0,5</w:t>
      </w:r>
    </w:p>
    <w:p w:rsidRPr="005B2EF8" w:rsidR="005B2EF8" w:rsidP="005B2EF8" w:rsidRDefault="005B2EF8" w14:paraId="2AF183A8" w14:textId="77777777">
      <w:pPr>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d.</w:t>
      </w:r>
    </w:p>
    <w:p w:rsidRPr="005B2EF8" w:rsidR="005B2EF8" w:rsidP="005B2EF8" w:rsidRDefault="005B2EF8" w14:paraId="0E547B68" w14:textId="77777777">
      <w:pPr>
        <w:spacing w:after="120"/>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l'elasticità è pari a 0,5</w:t>
      </w:r>
    </w:p>
    <w:p w:rsidR="005B2EF8" w:rsidP="007E4E7A" w:rsidRDefault="005B2EF8" w14:paraId="14116C45" w14:textId="72F37586">
      <w:pPr>
        <w:jc w:val="both"/>
        <w:rPr>
          <w:b/>
          <w:bCs/>
          <w:sz w:val="28"/>
          <w:szCs w:val="28"/>
        </w:rPr>
      </w:pPr>
      <w:r>
        <w:rPr>
          <w:b/>
          <w:bCs/>
          <w:sz w:val="28"/>
          <w:szCs w:val="28"/>
        </w:rPr>
        <w:t xml:space="preserve">La risposta corretta è data dalla </w:t>
      </w:r>
    </w:p>
    <w:p w:rsidR="005B2EF8" w:rsidP="007E4E7A" w:rsidRDefault="005B2EF8" w14:paraId="00F087CD" w14:textId="2696692A">
      <w:pPr>
        <w:jc w:val="both"/>
        <w:rPr>
          <w:b/>
          <w:bCs/>
          <w:sz w:val="28"/>
          <w:szCs w:val="28"/>
        </w:rPr>
      </w:pPr>
    </w:p>
    <w:p w:rsidRPr="005B2EF8" w:rsidR="005B2EF8" w:rsidP="005B2EF8" w:rsidRDefault="005B2EF8" w14:paraId="78B517B2" w14:textId="1A2B2A28">
      <w:pPr>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 xml:space="preserve">7 </w:t>
      </w:r>
      <w:r w:rsidRPr="005B2EF8">
        <w:rPr>
          <w:rFonts w:ascii="Segoe UI" w:hAnsi="Segoe UI" w:eastAsia="Times New Roman" w:cs="Segoe UI"/>
          <w:color w:val="001A1E"/>
          <w:sz w:val="22"/>
          <w:szCs w:val="22"/>
          <w:lang w:eastAsia="it-IT"/>
        </w:rPr>
        <w:t xml:space="preserve">Il saggio marginale di sostituzione tecnico misura la pendenza dell'isoquanto, per cui nel caso in cui l'isoquanto rappresenti una funzione di produzione </w:t>
      </w:r>
      <w:proofErr w:type="spellStart"/>
      <w:r>
        <w:rPr>
          <w:rFonts w:ascii="Segoe UI" w:hAnsi="Segoe UI" w:eastAsia="Times New Roman" w:cs="Segoe UI"/>
          <w:color w:val="001A1E"/>
          <w:sz w:val="22"/>
          <w:szCs w:val="22"/>
          <w:lang w:eastAsia="it-IT"/>
        </w:rPr>
        <w:t>Cobb</w:t>
      </w:r>
      <w:proofErr w:type="spellEnd"/>
      <w:r>
        <w:rPr>
          <w:rFonts w:ascii="Segoe UI" w:hAnsi="Segoe UI" w:eastAsia="Times New Roman" w:cs="Segoe UI"/>
          <w:color w:val="001A1E"/>
          <w:sz w:val="22"/>
          <w:szCs w:val="22"/>
          <w:lang w:eastAsia="it-IT"/>
        </w:rPr>
        <w:t xml:space="preserve"> Douglas c</w:t>
      </w:r>
      <w:r w:rsidRPr="005B2EF8">
        <w:rPr>
          <w:rFonts w:ascii="Segoe UI" w:hAnsi="Segoe UI" w:eastAsia="Times New Roman" w:cs="Segoe UI"/>
          <w:color w:val="001A1E"/>
          <w:sz w:val="22"/>
          <w:szCs w:val="22"/>
          <w:lang w:eastAsia="it-IT"/>
        </w:rPr>
        <w:t>on rendimenti costanti di scala esso è:</w:t>
      </w:r>
    </w:p>
    <w:p w:rsidRPr="005B2EF8" w:rsidR="005B2EF8" w:rsidP="005B2EF8" w:rsidRDefault="005B2EF8" w14:paraId="565AFA4E" w14:textId="77777777">
      <w:pPr>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a.</w:t>
      </w:r>
    </w:p>
    <w:p w:rsidRPr="005B2EF8" w:rsidR="005B2EF8" w:rsidP="005B2EF8" w:rsidRDefault="005B2EF8" w14:paraId="7B4158E0" w14:textId="77777777">
      <w:pPr>
        <w:spacing w:after="120"/>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Sempre positivo ed è dato dal rapporto tra le produttività marginali</w:t>
      </w:r>
    </w:p>
    <w:p w:rsidRPr="005B2EF8" w:rsidR="005B2EF8" w:rsidP="005B2EF8" w:rsidRDefault="005B2EF8" w14:paraId="14FB81B6" w14:textId="77777777">
      <w:pPr>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b.</w:t>
      </w:r>
    </w:p>
    <w:p w:rsidRPr="005B2EF8" w:rsidR="005B2EF8" w:rsidP="005B2EF8" w:rsidRDefault="005B2EF8" w14:paraId="0FABF22B" w14:textId="77777777">
      <w:pPr>
        <w:spacing w:after="120"/>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E' sempre negativo ed assume valore costante.</w:t>
      </w:r>
    </w:p>
    <w:p w:rsidRPr="005B2EF8" w:rsidR="005B2EF8" w:rsidP="005B2EF8" w:rsidRDefault="005B2EF8" w14:paraId="5276274C" w14:textId="77777777">
      <w:pPr>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c.</w:t>
      </w:r>
    </w:p>
    <w:p w:rsidRPr="005B2EF8" w:rsidR="005B2EF8" w:rsidP="005B2EF8" w:rsidRDefault="005B2EF8" w14:paraId="19CE79FC" w14:textId="2B1C2367">
      <w:pPr>
        <w:spacing w:after="120"/>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E' variabile lungo la curva di isoquanto e decrescente, e il suo andamento non è influenzato dai rend</w:t>
      </w:r>
      <w:r>
        <w:rPr>
          <w:rFonts w:ascii="Segoe UI" w:hAnsi="Segoe UI" w:eastAsia="Times New Roman" w:cs="Segoe UI"/>
          <w:color w:val="001A1E"/>
          <w:sz w:val="22"/>
          <w:szCs w:val="22"/>
          <w:lang w:eastAsia="it-IT"/>
        </w:rPr>
        <w:t>i</w:t>
      </w:r>
      <w:r w:rsidRPr="005B2EF8">
        <w:rPr>
          <w:rFonts w:ascii="Segoe UI" w:hAnsi="Segoe UI" w:eastAsia="Times New Roman" w:cs="Segoe UI"/>
          <w:color w:val="001A1E"/>
          <w:sz w:val="22"/>
          <w:szCs w:val="22"/>
          <w:lang w:eastAsia="it-IT"/>
        </w:rPr>
        <w:t>menti di scala.</w:t>
      </w:r>
    </w:p>
    <w:p w:rsidRPr="005B2EF8" w:rsidR="005B2EF8" w:rsidP="005B2EF8" w:rsidRDefault="005B2EF8" w14:paraId="212A7730" w14:textId="77777777">
      <w:pPr>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d.</w:t>
      </w:r>
    </w:p>
    <w:p w:rsidRPr="005B2EF8" w:rsidR="005B2EF8" w:rsidP="005B2EF8" w:rsidRDefault="005B2EF8" w14:paraId="752B4094" w14:textId="77777777">
      <w:pPr>
        <w:spacing w:after="120"/>
        <w:rPr>
          <w:rFonts w:ascii="Segoe UI" w:hAnsi="Segoe UI" w:eastAsia="Times New Roman" w:cs="Segoe UI"/>
          <w:color w:val="001A1E"/>
          <w:sz w:val="22"/>
          <w:szCs w:val="22"/>
          <w:lang w:eastAsia="it-IT"/>
        </w:rPr>
      </w:pPr>
      <w:r w:rsidRPr="005B2EF8">
        <w:rPr>
          <w:rFonts w:ascii="Segoe UI" w:hAnsi="Segoe UI" w:eastAsia="Times New Roman" w:cs="Segoe UI"/>
          <w:color w:val="001A1E"/>
          <w:sz w:val="22"/>
          <w:szCs w:val="22"/>
          <w:lang w:eastAsia="it-IT"/>
        </w:rPr>
        <w:t>E' costante lungo la curva di isoquanto ed è dato dal rapporto tra le produttività marginali. </w:t>
      </w:r>
    </w:p>
    <w:p w:rsidR="005B2EF8" w:rsidP="007E4E7A" w:rsidRDefault="005B2EF8" w14:paraId="734D31BE" w14:textId="11EF4FED">
      <w:pPr>
        <w:jc w:val="both"/>
        <w:rPr>
          <w:b/>
          <w:bCs/>
          <w:sz w:val="28"/>
          <w:szCs w:val="28"/>
        </w:rPr>
      </w:pPr>
      <w:r>
        <w:rPr>
          <w:b/>
          <w:bCs/>
          <w:sz w:val="28"/>
          <w:szCs w:val="28"/>
        </w:rPr>
        <w:t xml:space="preserve">La risposta esatta è la c perché il SMST nel caso C-D è variabile lungo l’isoquanto e non è influenzato dai rendimenti di scala perché questi influenzano la distanza tra gli isoquanti non la loro pendenza. </w:t>
      </w:r>
    </w:p>
    <w:p w:rsidR="00F36515" w:rsidP="007E4E7A" w:rsidRDefault="00F36515" w14:paraId="24D9E7E1" w14:textId="56A15FBB">
      <w:pPr>
        <w:jc w:val="both"/>
        <w:rPr>
          <w:b/>
          <w:bCs/>
          <w:sz w:val="28"/>
          <w:szCs w:val="28"/>
        </w:rPr>
      </w:pPr>
    </w:p>
    <w:p w:rsidRPr="00F36515" w:rsidR="00F36515" w:rsidP="00F36515" w:rsidRDefault="00F36515" w14:paraId="04C47286" w14:textId="1781EAF5">
      <w:pPr>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 xml:space="preserve">8 </w:t>
      </w:r>
      <w:r w:rsidRPr="00F36515">
        <w:rPr>
          <w:rFonts w:ascii="Segoe UI" w:hAnsi="Segoe UI" w:eastAsia="Times New Roman" w:cs="Segoe UI"/>
          <w:color w:val="001A1E"/>
          <w:sz w:val="22"/>
          <w:szCs w:val="22"/>
          <w:lang w:eastAsia="it-IT"/>
        </w:rPr>
        <w:t>L'imprenditore che opera in concorrenza perfetta massimizza i suoi profitti quando:</w:t>
      </w:r>
    </w:p>
    <w:p w:rsidRPr="00F36515" w:rsidR="00F36515" w:rsidP="00F36515" w:rsidRDefault="00F36515" w14:paraId="7F6A2005" w14:textId="77777777">
      <w:pPr>
        <w:rPr>
          <w:rFonts w:ascii="Segoe UI" w:hAnsi="Segoe UI" w:eastAsia="Times New Roman" w:cs="Segoe UI"/>
          <w:color w:val="001A1E"/>
          <w:sz w:val="22"/>
          <w:szCs w:val="22"/>
          <w:lang w:eastAsia="it-IT"/>
        </w:rPr>
      </w:pPr>
      <w:r w:rsidRPr="00F36515">
        <w:rPr>
          <w:rFonts w:ascii="Segoe UI" w:hAnsi="Segoe UI" w:eastAsia="Times New Roman" w:cs="Segoe UI"/>
          <w:color w:val="001A1E"/>
          <w:sz w:val="22"/>
          <w:szCs w:val="22"/>
          <w:lang w:eastAsia="it-IT"/>
        </w:rPr>
        <w:lastRenderedPageBreak/>
        <w:t>a.</w:t>
      </w:r>
    </w:p>
    <w:p w:rsidRPr="00F36515" w:rsidR="00F36515" w:rsidP="00F36515" w:rsidRDefault="00F36515" w14:paraId="255B6500" w14:textId="77777777">
      <w:pPr>
        <w:spacing w:after="120"/>
        <w:rPr>
          <w:rFonts w:ascii="Segoe UI" w:hAnsi="Segoe UI" w:eastAsia="Times New Roman" w:cs="Segoe UI"/>
          <w:color w:val="001A1E"/>
          <w:sz w:val="22"/>
          <w:szCs w:val="22"/>
          <w:lang w:eastAsia="it-IT"/>
        </w:rPr>
      </w:pPr>
      <w:r w:rsidRPr="00F36515">
        <w:rPr>
          <w:rFonts w:ascii="Segoe UI" w:hAnsi="Segoe UI" w:eastAsia="Times New Roman" w:cs="Segoe UI"/>
          <w:color w:val="001A1E"/>
          <w:sz w:val="22"/>
          <w:szCs w:val="22"/>
          <w:lang w:eastAsia="it-IT"/>
        </w:rPr>
        <w:t>Quando produce la quantità che vende al costo minimo di produzione.</w:t>
      </w:r>
    </w:p>
    <w:p w:rsidRPr="00F36515" w:rsidR="00F36515" w:rsidP="00F36515" w:rsidRDefault="00F36515" w14:paraId="3E3E6AEC" w14:textId="77777777">
      <w:pPr>
        <w:rPr>
          <w:rFonts w:ascii="Segoe UI" w:hAnsi="Segoe UI" w:eastAsia="Times New Roman" w:cs="Segoe UI"/>
          <w:color w:val="001A1E"/>
          <w:sz w:val="22"/>
          <w:szCs w:val="22"/>
          <w:lang w:eastAsia="it-IT"/>
        </w:rPr>
      </w:pPr>
      <w:r w:rsidRPr="00F36515">
        <w:rPr>
          <w:rFonts w:ascii="Segoe UI" w:hAnsi="Segoe UI" w:eastAsia="Times New Roman" w:cs="Segoe UI"/>
          <w:color w:val="001A1E"/>
          <w:sz w:val="22"/>
          <w:szCs w:val="22"/>
          <w:lang w:eastAsia="it-IT"/>
        </w:rPr>
        <w:t>b.</w:t>
      </w:r>
    </w:p>
    <w:p w:rsidRPr="00F36515" w:rsidR="00F36515" w:rsidP="00F36515" w:rsidRDefault="00F36515" w14:paraId="7B98A2DE" w14:textId="77777777">
      <w:pPr>
        <w:spacing w:after="120"/>
        <w:rPr>
          <w:rFonts w:ascii="Segoe UI" w:hAnsi="Segoe UI" w:eastAsia="Times New Roman" w:cs="Segoe UI"/>
          <w:color w:val="001A1E"/>
          <w:sz w:val="22"/>
          <w:szCs w:val="22"/>
          <w:lang w:eastAsia="it-IT"/>
        </w:rPr>
      </w:pPr>
      <w:r w:rsidRPr="00F36515">
        <w:rPr>
          <w:rFonts w:ascii="Segoe UI" w:hAnsi="Segoe UI" w:eastAsia="Times New Roman" w:cs="Segoe UI"/>
          <w:color w:val="001A1E"/>
          <w:sz w:val="22"/>
          <w:szCs w:val="22"/>
          <w:lang w:eastAsia="it-IT"/>
        </w:rPr>
        <w:t>Quando produce quella quantità di bene che i consumatori sono disposti a comprare dato il prezzo di vendita.</w:t>
      </w:r>
    </w:p>
    <w:p w:rsidRPr="00F36515" w:rsidR="00F36515" w:rsidP="00F36515" w:rsidRDefault="00F36515" w14:paraId="29AD1543" w14:textId="77777777">
      <w:pPr>
        <w:rPr>
          <w:rFonts w:ascii="Segoe UI" w:hAnsi="Segoe UI" w:eastAsia="Times New Roman" w:cs="Segoe UI"/>
          <w:color w:val="001A1E"/>
          <w:sz w:val="22"/>
          <w:szCs w:val="22"/>
          <w:lang w:eastAsia="it-IT"/>
        </w:rPr>
      </w:pPr>
      <w:r w:rsidRPr="00F36515">
        <w:rPr>
          <w:rFonts w:ascii="Segoe UI" w:hAnsi="Segoe UI" w:eastAsia="Times New Roman" w:cs="Segoe UI"/>
          <w:color w:val="001A1E"/>
          <w:sz w:val="22"/>
          <w:szCs w:val="22"/>
          <w:lang w:eastAsia="it-IT"/>
        </w:rPr>
        <w:t>c.</w:t>
      </w:r>
    </w:p>
    <w:p w:rsidRPr="00F36515" w:rsidR="00F36515" w:rsidP="00F36515" w:rsidRDefault="00F36515" w14:paraId="7015737E" w14:textId="77777777">
      <w:pPr>
        <w:spacing w:after="120"/>
        <w:rPr>
          <w:rFonts w:ascii="Segoe UI" w:hAnsi="Segoe UI" w:eastAsia="Times New Roman" w:cs="Segoe UI"/>
          <w:color w:val="001A1E"/>
          <w:sz w:val="22"/>
          <w:szCs w:val="22"/>
          <w:lang w:eastAsia="it-IT"/>
        </w:rPr>
      </w:pPr>
      <w:r w:rsidRPr="00F36515">
        <w:rPr>
          <w:rFonts w:ascii="Segoe UI" w:hAnsi="Segoe UI" w:eastAsia="Times New Roman" w:cs="Segoe UI"/>
          <w:color w:val="001A1E"/>
          <w:sz w:val="22"/>
          <w:szCs w:val="22"/>
          <w:lang w:eastAsia="it-IT"/>
        </w:rPr>
        <w:t>Quando produce una quantità del bene al costo minimo  di produzione e il prezzo di mercato uguaglia il costo marginale. </w:t>
      </w:r>
    </w:p>
    <w:p w:rsidR="00F36515" w:rsidP="007E4E7A" w:rsidRDefault="00F36515" w14:paraId="07E25D3B" w14:textId="00CAE63F">
      <w:pPr>
        <w:jc w:val="both"/>
        <w:rPr>
          <w:b/>
          <w:bCs/>
          <w:sz w:val="28"/>
          <w:szCs w:val="28"/>
        </w:rPr>
      </w:pPr>
      <w:r>
        <w:rPr>
          <w:b/>
          <w:bCs/>
          <w:sz w:val="28"/>
          <w:szCs w:val="28"/>
        </w:rPr>
        <w:t>La risposta esatta è la c perché le condizioni di massimizzazione dei profitti sono prezzo uguale a costo marginale e profitto non negativo.</w:t>
      </w:r>
    </w:p>
    <w:p w:rsidR="00F36515" w:rsidP="007E4E7A" w:rsidRDefault="00F36515" w14:paraId="02EF9E83" w14:textId="3DA0ADBB">
      <w:pPr>
        <w:jc w:val="both"/>
        <w:rPr>
          <w:b/>
          <w:bCs/>
          <w:sz w:val="28"/>
          <w:szCs w:val="28"/>
        </w:rPr>
      </w:pPr>
    </w:p>
    <w:p w:rsidR="00F36515" w:rsidP="007E4E7A" w:rsidRDefault="00F36515" w14:paraId="5835AF5E" w14:textId="1E957EDE">
      <w:pPr>
        <w:jc w:val="both"/>
        <w:rPr>
          <w:b/>
          <w:bCs/>
          <w:sz w:val="28"/>
          <w:szCs w:val="28"/>
        </w:rPr>
      </w:pPr>
    </w:p>
    <w:p w:rsidRPr="001E0844" w:rsidR="001E0844" w:rsidP="001E0844" w:rsidRDefault="001E0844" w14:paraId="4A5A8DE4" w14:textId="0DBF4C1B">
      <w:pPr>
        <w:rPr>
          <w:rFonts w:ascii="Segoe UI" w:hAnsi="Segoe UI" w:eastAsia="Times New Roman" w:cs="Segoe UI"/>
          <w:color w:val="001A1E"/>
          <w:sz w:val="22"/>
          <w:szCs w:val="22"/>
          <w:lang w:eastAsia="it-IT"/>
        </w:rPr>
      </w:pPr>
      <w:r>
        <w:rPr>
          <w:rFonts w:ascii="Segoe UI" w:hAnsi="Segoe UI" w:eastAsia="Times New Roman" w:cs="Segoe UI"/>
          <w:color w:val="001A1E"/>
          <w:sz w:val="22"/>
          <w:szCs w:val="22"/>
          <w:lang w:eastAsia="it-IT"/>
        </w:rPr>
        <w:t xml:space="preserve">9 </w:t>
      </w:r>
      <w:r w:rsidRPr="001E0844">
        <w:rPr>
          <w:rFonts w:ascii="Segoe UI" w:hAnsi="Segoe UI" w:eastAsia="Times New Roman" w:cs="Segoe UI"/>
          <w:color w:val="001A1E"/>
          <w:sz w:val="22"/>
          <w:szCs w:val="22"/>
          <w:lang w:eastAsia="it-IT"/>
        </w:rPr>
        <w:t>Supponente che gli individui mangiano burro solo se accompagnato da marmellata, e che uno shock inatteso abbia aumentato il prezzo del burro, cosa accade sul mercato della marmellata?  </w:t>
      </w:r>
    </w:p>
    <w:p w:rsidRPr="001E0844" w:rsidR="001E0844" w:rsidP="001E0844" w:rsidRDefault="001E0844" w14:paraId="0F0245FD" w14:textId="77777777">
      <w:pPr>
        <w:rPr>
          <w:rFonts w:ascii="Segoe UI" w:hAnsi="Segoe UI" w:eastAsia="Times New Roman" w:cs="Segoe UI"/>
          <w:color w:val="001A1E"/>
          <w:sz w:val="22"/>
          <w:szCs w:val="22"/>
          <w:lang w:eastAsia="it-IT"/>
        </w:rPr>
      </w:pPr>
      <w:r w:rsidRPr="001E0844">
        <w:rPr>
          <w:rFonts w:ascii="Segoe UI" w:hAnsi="Segoe UI" w:eastAsia="Times New Roman" w:cs="Segoe UI"/>
          <w:color w:val="001A1E"/>
          <w:sz w:val="22"/>
          <w:szCs w:val="22"/>
          <w:lang w:eastAsia="it-IT"/>
        </w:rPr>
        <w:t>a.</w:t>
      </w:r>
    </w:p>
    <w:p w:rsidRPr="001E0844" w:rsidR="001E0844" w:rsidP="001E0844" w:rsidRDefault="001E0844" w14:paraId="6543AC70" w14:textId="77777777">
      <w:pPr>
        <w:spacing w:after="120"/>
        <w:rPr>
          <w:rFonts w:ascii="Segoe UI" w:hAnsi="Segoe UI" w:eastAsia="Times New Roman" w:cs="Segoe UI"/>
          <w:color w:val="001A1E"/>
          <w:sz w:val="22"/>
          <w:szCs w:val="22"/>
          <w:lang w:eastAsia="it-IT"/>
        </w:rPr>
      </w:pPr>
      <w:r w:rsidRPr="001E0844">
        <w:rPr>
          <w:rFonts w:ascii="Segoe UI" w:hAnsi="Segoe UI" w:eastAsia="Times New Roman" w:cs="Segoe UI"/>
          <w:color w:val="001A1E"/>
          <w:sz w:val="22"/>
          <w:szCs w:val="22"/>
          <w:lang w:eastAsia="it-IT"/>
        </w:rPr>
        <w:t xml:space="preserve">Il prezzo aumenta </w:t>
      </w:r>
      <w:proofErr w:type="spellStart"/>
      <w:r w:rsidRPr="001E0844">
        <w:rPr>
          <w:rFonts w:ascii="Segoe UI" w:hAnsi="Segoe UI" w:eastAsia="Times New Roman" w:cs="Segoe UI"/>
          <w:color w:val="001A1E"/>
          <w:sz w:val="22"/>
          <w:szCs w:val="22"/>
          <w:lang w:eastAsia="it-IT"/>
        </w:rPr>
        <w:t>perchè</w:t>
      </w:r>
      <w:proofErr w:type="spellEnd"/>
      <w:r w:rsidRPr="001E0844">
        <w:rPr>
          <w:rFonts w:ascii="Segoe UI" w:hAnsi="Segoe UI" w:eastAsia="Times New Roman" w:cs="Segoe UI"/>
          <w:color w:val="001A1E"/>
          <w:sz w:val="22"/>
          <w:szCs w:val="22"/>
          <w:lang w:eastAsia="it-IT"/>
        </w:rPr>
        <w:t xml:space="preserve"> così come è aumentato quello del burro dato che i due mercati sono collegati</w:t>
      </w:r>
    </w:p>
    <w:p w:rsidRPr="001E0844" w:rsidR="001E0844" w:rsidP="001E0844" w:rsidRDefault="001E0844" w14:paraId="703B20FF" w14:textId="77777777">
      <w:pPr>
        <w:rPr>
          <w:rFonts w:ascii="Segoe UI" w:hAnsi="Segoe UI" w:eastAsia="Times New Roman" w:cs="Segoe UI"/>
          <w:color w:val="001A1E"/>
          <w:sz w:val="22"/>
          <w:szCs w:val="22"/>
          <w:lang w:eastAsia="it-IT"/>
        </w:rPr>
      </w:pPr>
      <w:r w:rsidRPr="001E0844">
        <w:rPr>
          <w:rFonts w:ascii="Segoe UI" w:hAnsi="Segoe UI" w:eastAsia="Times New Roman" w:cs="Segoe UI"/>
          <w:color w:val="001A1E"/>
          <w:sz w:val="22"/>
          <w:szCs w:val="22"/>
          <w:lang w:eastAsia="it-IT"/>
        </w:rPr>
        <w:t>b.</w:t>
      </w:r>
    </w:p>
    <w:p w:rsidRPr="001E0844" w:rsidR="001E0844" w:rsidP="001E0844" w:rsidRDefault="001E0844" w14:paraId="276DCE73" w14:textId="77777777">
      <w:pPr>
        <w:spacing w:after="120"/>
        <w:rPr>
          <w:rFonts w:ascii="Segoe UI" w:hAnsi="Segoe UI" w:eastAsia="Times New Roman" w:cs="Segoe UI"/>
          <w:color w:val="001A1E"/>
          <w:sz w:val="22"/>
          <w:szCs w:val="22"/>
          <w:lang w:eastAsia="it-IT"/>
        </w:rPr>
      </w:pPr>
      <w:r w:rsidRPr="001E0844">
        <w:rPr>
          <w:rFonts w:ascii="Segoe UI" w:hAnsi="Segoe UI" w:eastAsia="Times New Roman" w:cs="Segoe UI"/>
          <w:color w:val="001A1E"/>
          <w:sz w:val="22"/>
          <w:szCs w:val="22"/>
          <w:lang w:eastAsia="it-IT"/>
        </w:rPr>
        <w:t>Il prezzo resta invariato così come la quantità domandata e offerta</w:t>
      </w:r>
    </w:p>
    <w:p w:rsidRPr="001E0844" w:rsidR="001E0844" w:rsidP="001E0844" w:rsidRDefault="001E0844" w14:paraId="3A95D656" w14:textId="77777777">
      <w:pPr>
        <w:rPr>
          <w:rFonts w:ascii="Segoe UI" w:hAnsi="Segoe UI" w:eastAsia="Times New Roman" w:cs="Segoe UI"/>
          <w:color w:val="001A1E"/>
          <w:sz w:val="22"/>
          <w:szCs w:val="22"/>
          <w:lang w:eastAsia="it-IT"/>
        </w:rPr>
      </w:pPr>
      <w:r w:rsidRPr="001E0844">
        <w:rPr>
          <w:rFonts w:ascii="Segoe UI" w:hAnsi="Segoe UI" w:eastAsia="Times New Roman" w:cs="Segoe UI"/>
          <w:color w:val="001A1E"/>
          <w:sz w:val="22"/>
          <w:szCs w:val="22"/>
          <w:lang w:eastAsia="it-IT"/>
        </w:rPr>
        <w:t>c.</w:t>
      </w:r>
    </w:p>
    <w:p w:rsidRPr="001E0844" w:rsidR="001E0844" w:rsidP="001E0844" w:rsidRDefault="001E0844" w14:paraId="214C82CD" w14:textId="77777777">
      <w:pPr>
        <w:spacing w:after="120"/>
        <w:rPr>
          <w:rFonts w:ascii="Segoe UI" w:hAnsi="Segoe UI" w:eastAsia="Times New Roman" w:cs="Segoe UI"/>
          <w:color w:val="001A1E"/>
          <w:sz w:val="22"/>
          <w:szCs w:val="22"/>
          <w:lang w:eastAsia="it-IT"/>
        </w:rPr>
      </w:pPr>
      <w:r w:rsidRPr="001E0844">
        <w:rPr>
          <w:rFonts w:ascii="Segoe UI" w:hAnsi="Segoe UI" w:eastAsia="Times New Roman" w:cs="Segoe UI"/>
          <w:color w:val="001A1E"/>
          <w:sz w:val="22"/>
          <w:szCs w:val="22"/>
          <w:lang w:eastAsia="it-IT"/>
        </w:rPr>
        <w:t xml:space="preserve">Il prezzo della marmellata si riduce </w:t>
      </w:r>
      <w:proofErr w:type="spellStart"/>
      <w:r w:rsidRPr="001E0844">
        <w:rPr>
          <w:rFonts w:ascii="Segoe UI" w:hAnsi="Segoe UI" w:eastAsia="Times New Roman" w:cs="Segoe UI"/>
          <w:color w:val="001A1E"/>
          <w:sz w:val="22"/>
          <w:szCs w:val="22"/>
          <w:lang w:eastAsia="it-IT"/>
        </w:rPr>
        <w:t>perchè</w:t>
      </w:r>
      <w:proofErr w:type="spellEnd"/>
      <w:r w:rsidRPr="001E0844">
        <w:rPr>
          <w:rFonts w:ascii="Segoe UI" w:hAnsi="Segoe UI" w:eastAsia="Times New Roman" w:cs="Segoe UI"/>
          <w:color w:val="001A1E"/>
          <w:sz w:val="22"/>
          <w:szCs w:val="22"/>
          <w:lang w:eastAsia="it-IT"/>
        </w:rPr>
        <w:t xml:space="preserve"> ora i consumatori acquistano meno marmellata. </w:t>
      </w:r>
    </w:p>
    <w:p w:rsidR="00F36515" w:rsidP="007E4E7A" w:rsidRDefault="001E0844" w14:paraId="6830DCB1" w14:textId="1C6E75C3">
      <w:pPr>
        <w:jc w:val="both"/>
        <w:rPr>
          <w:b/>
          <w:bCs/>
          <w:sz w:val="28"/>
          <w:szCs w:val="28"/>
        </w:rPr>
      </w:pPr>
      <w:r>
        <w:rPr>
          <w:b/>
          <w:bCs/>
          <w:sz w:val="28"/>
          <w:szCs w:val="28"/>
        </w:rPr>
        <w:t>La risposta esatta è data dalla c perché essendo i due beni complementari, i consumatori acquistano meno marmellata a causa dell’aumento del prezzo del burro</w:t>
      </w:r>
    </w:p>
    <w:p w:rsidR="004639C6" w:rsidP="007E4E7A" w:rsidRDefault="004639C6" w14:paraId="54A879D4" w14:textId="5E569880">
      <w:pPr>
        <w:jc w:val="both"/>
        <w:rPr>
          <w:b/>
          <w:bCs/>
          <w:sz w:val="28"/>
          <w:szCs w:val="28"/>
        </w:rPr>
      </w:pPr>
    </w:p>
    <w:p w:rsidRPr="00D731B6" w:rsidR="001D434E" w:rsidP="001D434E" w:rsidRDefault="001D434E" w14:paraId="04946DF5" w14:textId="77777777">
      <w:pPr>
        <w:pStyle w:val="NormaleWeb"/>
        <w:spacing w:before="0" w:beforeAutospacing="0" w:after="0" w:afterAutospacing="0"/>
      </w:pPr>
      <w:r w:rsidRPr="00D731B6">
        <w:t>1. Nel modello del comportam</w:t>
      </w:r>
      <w:r>
        <w:t>ento del consumatore razionale con preferenze caratterizzate da perfetta sostituzione tra i beni, l</w:t>
      </w:r>
      <w:r w:rsidRPr="00D731B6">
        <w:t>’indiv</w:t>
      </w:r>
      <w:r>
        <w:t>iduazione del paniere ottimale è</w:t>
      </w:r>
      <w:r w:rsidRPr="00D731B6">
        <w:t xml:space="preserve"> determinata da: </w:t>
      </w:r>
    </w:p>
    <w:p w:rsidRPr="00D731B6" w:rsidR="001D434E" w:rsidP="001D434E" w:rsidRDefault="001D434E" w14:paraId="4D4AF219" w14:textId="77777777">
      <w:pPr>
        <w:pStyle w:val="NormaleWeb"/>
        <w:spacing w:before="0" w:beforeAutospacing="0" w:after="0" w:afterAutospacing="0"/>
      </w:pPr>
    </w:p>
    <w:p w:rsidRPr="00D731B6" w:rsidR="001D434E" w:rsidP="001D434E" w:rsidRDefault="001D434E" w14:paraId="4F36755C" w14:textId="77777777">
      <w:pPr>
        <w:pStyle w:val="NormaleWeb"/>
        <w:spacing w:before="0" w:beforeAutospacing="0" w:after="0" w:afterAutospacing="0"/>
      </w:pPr>
      <w:r w:rsidRPr="00D731B6">
        <w:t>A)</w:t>
      </w:r>
      <w:r>
        <w:t xml:space="preserve"> Unicamente da uguaglianza tra SMS e rapporti tra i prezzi</w:t>
      </w:r>
      <w:r w:rsidRPr="00D731B6">
        <w:t xml:space="preserve">; </w:t>
      </w:r>
    </w:p>
    <w:p w:rsidRPr="00D731B6" w:rsidR="001D434E" w:rsidP="001D434E" w:rsidRDefault="001D434E" w14:paraId="774120D0" w14:textId="77777777">
      <w:pPr>
        <w:pStyle w:val="NormaleWeb"/>
        <w:spacing w:before="0" w:beforeAutospacing="0" w:after="0" w:afterAutospacing="0"/>
      </w:pPr>
      <w:r w:rsidRPr="00D731B6">
        <w:t xml:space="preserve">B) Il prezzo relativo dei beni espressi in unità fisiche. </w:t>
      </w:r>
    </w:p>
    <w:p w:rsidRPr="00D731B6" w:rsidR="001D434E" w:rsidP="001D434E" w:rsidRDefault="001D434E" w14:paraId="1894B5F7" w14:textId="77777777">
      <w:pPr>
        <w:pStyle w:val="NormaleWeb"/>
        <w:spacing w:before="0" w:beforeAutospacing="0" w:after="0" w:afterAutospacing="0"/>
      </w:pPr>
      <w:r w:rsidRPr="00D731B6">
        <w:t xml:space="preserve">C) </w:t>
      </w:r>
      <w:r>
        <w:t xml:space="preserve">Un qualsiasi punto di intersezione </w:t>
      </w:r>
      <w:r w:rsidRPr="00D731B6">
        <w:t xml:space="preserve">di una curva di indifferenza col vincolo di bilancio. </w:t>
      </w:r>
    </w:p>
    <w:p w:rsidR="001D434E" w:rsidP="001D434E" w:rsidRDefault="001D434E" w14:paraId="1C157583" w14:textId="4DA3302B">
      <w:pPr>
        <w:pStyle w:val="NormaleWeb"/>
        <w:spacing w:before="0" w:beforeAutospacing="0" w:after="0" w:afterAutospacing="0"/>
      </w:pPr>
      <w:r w:rsidRPr="00D731B6">
        <w:t>D) </w:t>
      </w:r>
      <w:r>
        <w:t xml:space="preserve">Da punti di intersezione tra vincolo di bilancio e curva di indifferenza solo se sono punti di angolo, o da punti di tangenza ma in tal caso sono infiniti. </w:t>
      </w:r>
    </w:p>
    <w:p w:rsidR="001D434E" w:rsidP="001D434E" w:rsidRDefault="001D434E" w14:paraId="087BC4E8" w14:textId="0F3D9F3F">
      <w:pPr>
        <w:pStyle w:val="NormaleWeb"/>
        <w:spacing w:before="0" w:beforeAutospacing="0" w:after="0" w:afterAutospacing="0"/>
      </w:pPr>
    </w:p>
    <w:p w:rsidRPr="001D434E" w:rsidR="001D434E" w:rsidP="001D434E" w:rsidRDefault="001D434E" w14:paraId="4A12F8BF" w14:textId="0DA3887D">
      <w:pPr>
        <w:pStyle w:val="NormaleWeb"/>
        <w:spacing w:before="0" w:beforeAutospacing="0" w:after="0" w:afterAutospacing="0"/>
        <w:rPr>
          <w:rFonts w:asciiTheme="minorHAnsi" w:hAnsiTheme="minorHAnsi"/>
          <w:b/>
          <w:bCs/>
          <w:sz w:val="28"/>
          <w:szCs w:val="28"/>
        </w:rPr>
      </w:pPr>
      <w:r w:rsidRPr="001D434E">
        <w:rPr>
          <w:rFonts w:asciiTheme="minorHAnsi" w:hAnsiTheme="minorHAnsi"/>
          <w:b/>
          <w:bCs/>
          <w:sz w:val="28"/>
          <w:szCs w:val="28"/>
        </w:rPr>
        <w:t xml:space="preserve">La risposta corretta è la </w:t>
      </w:r>
      <w:r>
        <w:rPr>
          <w:rFonts w:asciiTheme="minorHAnsi" w:hAnsiTheme="minorHAnsi"/>
          <w:b/>
          <w:bCs/>
          <w:sz w:val="28"/>
          <w:szCs w:val="28"/>
        </w:rPr>
        <w:t xml:space="preserve">D perché nel caso di perfetti sostituti non è possibile la tangenza, qualora vi fosse tangenza tra le due curve, allora non si potrebbe  un unico punto perché il vincolo di bilancio e la curva di indifferenza si sovrapporrebbero essendo entrambe lineari. </w:t>
      </w:r>
    </w:p>
    <w:p w:rsidR="001D434E" w:rsidP="001D434E" w:rsidRDefault="001D434E" w14:paraId="7E49DF94" w14:textId="77777777">
      <w:pPr>
        <w:pStyle w:val="NormaleWeb"/>
        <w:spacing w:before="0" w:beforeAutospacing="0" w:after="0" w:afterAutospacing="0"/>
      </w:pPr>
    </w:p>
    <w:p w:rsidRPr="00D731B6" w:rsidR="001D434E" w:rsidP="001D434E" w:rsidRDefault="001D434E" w14:paraId="73132B6C" w14:textId="77777777">
      <w:pPr>
        <w:pStyle w:val="NormaleWeb"/>
        <w:spacing w:before="0" w:beforeAutospacing="0" w:after="0" w:afterAutospacing="0"/>
      </w:pPr>
    </w:p>
    <w:p w:rsidRPr="00D731B6" w:rsidR="001D434E" w:rsidP="001D434E" w:rsidRDefault="001D434E" w14:paraId="4175B569" w14:textId="77777777">
      <w:pPr>
        <w:rPr>
          <w:rFonts w:ascii="Times New Roman" w:hAnsi="Times New Roman" w:eastAsia="Times New Roman" w:cs="Times New Roman"/>
          <w:lang w:eastAsia="it-IT"/>
        </w:rPr>
      </w:pPr>
      <w:r w:rsidRPr="00D731B6">
        <w:rPr>
          <w:rFonts w:ascii="Times New Roman" w:hAnsi="Times New Roman" w:eastAsia="Times New Roman" w:cs="Times New Roman"/>
          <w:bCs/>
          <w:lang w:eastAsia="it-IT"/>
        </w:rPr>
        <w:t xml:space="preserve">2. </w:t>
      </w:r>
      <w:r w:rsidRPr="00D731B6">
        <w:rPr>
          <w:rFonts w:ascii="Times New Roman" w:hAnsi="Times New Roman" w:eastAsia="Times New Roman" w:cs="Times New Roman"/>
          <w:lang w:eastAsia="it-IT"/>
        </w:rPr>
        <w:t>L'</w:t>
      </w:r>
      <w:proofErr w:type="spellStart"/>
      <w:r w:rsidRPr="00D731B6">
        <w:rPr>
          <w:rFonts w:ascii="Times New Roman" w:hAnsi="Times New Roman" w:eastAsia="Times New Roman" w:cs="Times New Roman"/>
          <w:lang w:eastAsia="it-IT"/>
        </w:rPr>
        <w:t>elasticita</w:t>
      </w:r>
      <w:proofErr w:type="spellEnd"/>
      <w:r w:rsidRPr="00D731B6">
        <w:rPr>
          <w:rFonts w:ascii="Times New Roman" w:hAnsi="Times New Roman" w:eastAsia="Times New Roman" w:cs="Times New Roman"/>
          <w:lang w:eastAsia="it-IT"/>
        </w:rPr>
        <w:t xml:space="preserve">̀ della domanda di un bene rispetto al reddito del consumatore: </w:t>
      </w:r>
    </w:p>
    <w:p w:rsidRPr="00D731B6" w:rsidR="001D434E" w:rsidP="001D434E" w:rsidRDefault="001D434E" w14:paraId="5BBD5BA1" w14:textId="77777777">
      <w:pPr>
        <w:rPr>
          <w:rFonts w:ascii="Times New Roman" w:hAnsi="Times New Roman" w:eastAsia="Times New Roman" w:cs="Times New Roman"/>
          <w:lang w:eastAsia="it-IT"/>
        </w:rPr>
      </w:pPr>
    </w:p>
    <w:p w:rsidRPr="00D731B6" w:rsidR="001D434E" w:rsidP="001D434E" w:rsidRDefault="001D434E" w14:paraId="0A710B34" w14:textId="77777777">
      <w:pPr>
        <w:rPr>
          <w:rFonts w:ascii="Times New Roman" w:hAnsi="Times New Roman" w:eastAsia="Times New Roman" w:cs="Times New Roman"/>
          <w:b/>
          <w:bCs/>
          <w:lang w:eastAsia="it-IT"/>
        </w:rPr>
      </w:pPr>
      <w:r w:rsidRPr="00D731B6">
        <w:rPr>
          <w:rFonts w:ascii="Times New Roman" w:hAnsi="Times New Roman" w:eastAsia="Times New Roman" w:cs="Times New Roman"/>
          <w:lang w:eastAsia="it-IT"/>
        </w:rPr>
        <w:t>A) E’ pari a 1 nel lungo periodo;</w:t>
      </w:r>
      <w:r w:rsidRPr="00D731B6">
        <w:rPr>
          <w:rFonts w:ascii="Times New Roman" w:hAnsi="Times New Roman" w:eastAsia="Times New Roman" w:cs="Times New Roman"/>
          <w:lang w:eastAsia="it-IT"/>
        </w:rPr>
        <w:br/>
      </w:r>
      <w:r w:rsidRPr="00D731B6">
        <w:rPr>
          <w:rFonts w:ascii="Times New Roman" w:hAnsi="Times New Roman" w:eastAsia="Times New Roman" w:cs="Times New Roman"/>
          <w:lang w:eastAsia="it-IT"/>
        </w:rPr>
        <w:t>B) E’ maggiore di 1 se si tratta di un bene di prima necessità;</w:t>
      </w:r>
      <w:r w:rsidRPr="00D731B6">
        <w:rPr>
          <w:rFonts w:ascii="Times New Roman" w:hAnsi="Times New Roman" w:eastAsia="Times New Roman" w:cs="Times New Roman"/>
          <w:lang w:eastAsia="it-IT"/>
        </w:rPr>
        <w:br/>
      </w:r>
      <w:r w:rsidRPr="00D731B6">
        <w:rPr>
          <w:rFonts w:ascii="Times New Roman" w:hAnsi="Times New Roman" w:eastAsia="Times New Roman" w:cs="Times New Roman"/>
          <w:bCs/>
          <w:lang w:eastAsia="it-IT"/>
        </w:rPr>
        <w:t>C) E’ positiva se il bene è ‘normale’;</w:t>
      </w:r>
      <w:r w:rsidRPr="00D731B6">
        <w:rPr>
          <w:rFonts w:ascii="Times New Roman" w:hAnsi="Times New Roman" w:eastAsia="Times New Roman" w:cs="Times New Roman"/>
          <w:b/>
          <w:bCs/>
          <w:lang w:eastAsia="it-IT"/>
        </w:rPr>
        <w:t xml:space="preserve"> </w:t>
      </w:r>
    </w:p>
    <w:p w:rsidR="001D434E" w:rsidP="001D434E" w:rsidRDefault="001D434E" w14:paraId="2DC789F5" w14:textId="55B7EE90">
      <w:pPr>
        <w:rPr>
          <w:rFonts w:ascii="Times New Roman" w:hAnsi="Times New Roman" w:eastAsia="Times New Roman" w:cs="Times New Roman"/>
          <w:lang w:eastAsia="it-IT"/>
        </w:rPr>
      </w:pPr>
      <w:r w:rsidRPr="00D731B6">
        <w:rPr>
          <w:rFonts w:ascii="Times New Roman" w:hAnsi="Times New Roman" w:eastAsia="Times New Roman" w:cs="Times New Roman"/>
          <w:lang w:eastAsia="it-IT"/>
        </w:rPr>
        <w:lastRenderedPageBreak/>
        <w:t xml:space="preserve">D) E’ sempre negativa. </w:t>
      </w:r>
    </w:p>
    <w:p w:rsidR="001D434E" w:rsidP="001D434E" w:rsidRDefault="001D434E" w14:paraId="0C47EB46" w14:textId="3E19918E">
      <w:pPr>
        <w:rPr>
          <w:rFonts w:ascii="Times New Roman" w:hAnsi="Times New Roman" w:eastAsia="Times New Roman" w:cs="Times New Roman"/>
          <w:lang w:eastAsia="it-IT"/>
        </w:rPr>
      </w:pPr>
    </w:p>
    <w:p w:rsidRPr="001D434E" w:rsidR="001D434E" w:rsidP="001D434E" w:rsidRDefault="001D434E" w14:paraId="75F1C61B" w14:textId="34C49107">
      <w:pPr>
        <w:rPr>
          <w:rFonts w:eastAsia="Times New Roman" w:cs="Times New Roman"/>
          <w:b/>
          <w:bCs/>
          <w:sz w:val="28"/>
          <w:szCs w:val="28"/>
          <w:lang w:eastAsia="it-IT"/>
        </w:rPr>
      </w:pPr>
      <w:r w:rsidRPr="001D434E">
        <w:rPr>
          <w:rFonts w:eastAsia="Times New Roman" w:cs="Times New Roman"/>
          <w:b/>
          <w:bCs/>
          <w:sz w:val="28"/>
          <w:szCs w:val="28"/>
          <w:lang w:eastAsia="it-IT"/>
        </w:rPr>
        <w:t>La risposta corretta è la C un bene normale è infatti definito come quel bene il cui consumo aumenta all’aumentare del reddito.</w:t>
      </w:r>
    </w:p>
    <w:p w:rsidRPr="001D434E" w:rsidR="001D434E" w:rsidP="001D434E" w:rsidRDefault="001D434E" w14:paraId="73FC9A7F" w14:textId="3CBFFBFD">
      <w:pPr>
        <w:rPr>
          <w:rFonts w:eastAsia="Times New Roman" w:cs="Times New Roman"/>
          <w:b/>
          <w:bCs/>
          <w:sz w:val="28"/>
          <w:szCs w:val="28"/>
          <w:lang w:eastAsia="it-IT"/>
        </w:rPr>
      </w:pPr>
    </w:p>
    <w:p w:rsidRPr="00D731B6" w:rsidR="001D434E" w:rsidP="001D434E" w:rsidRDefault="001D434E" w14:paraId="2C32EA82" w14:textId="77777777">
      <w:pPr>
        <w:rPr>
          <w:rFonts w:ascii="Times New Roman" w:hAnsi="Times New Roman" w:eastAsia="Times New Roman" w:cs="Times New Roman"/>
          <w:lang w:eastAsia="it-IT"/>
        </w:rPr>
      </w:pPr>
    </w:p>
    <w:p w:rsidRPr="00D731B6" w:rsidR="001D434E" w:rsidP="001D434E" w:rsidRDefault="001D434E" w14:paraId="5B043B18" w14:textId="77777777">
      <w:pPr>
        <w:rPr>
          <w:rFonts w:ascii="Times New Roman" w:hAnsi="Times New Roman" w:eastAsia="Times New Roman" w:cs="Times New Roman"/>
          <w:bCs/>
          <w:lang w:eastAsia="it-IT"/>
        </w:rPr>
      </w:pPr>
    </w:p>
    <w:p w:rsidR="001D434E" w:rsidP="001D434E" w:rsidRDefault="001D434E" w14:paraId="02390AC9" w14:textId="77777777">
      <w:pPr>
        <w:rPr>
          <w:rFonts w:ascii="Times New Roman" w:hAnsi="Times New Roman" w:eastAsia="Times New Roman" w:cs="Times New Roman"/>
          <w:lang w:eastAsia="it-IT"/>
        </w:rPr>
      </w:pPr>
      <w:r w:rsidRPr="00D731B6">
        <w:rPr>
          <w:rFonts w:ascii="Times New Roman" w:hAnsi="Times New Roman" w:eastAsia="Times New Roman" w:cs="Times New Roman"/>
          <w:bCs/>
          <w:lang w:eastAsia="it-IT"/>
        </w:rPr>
        <w:t xml:space="preserve">4. </w:t>
      </w:r>
      <w:r w:rsidRPr="00D731B6">
        <w:rPr>
          <w:rFonts w:ascii="Times New Roman" w:hAnsi="Times New Roman" w:eastAsia="Times New Roman" w:cs="Times New Roman"/>
          <w:lang w:eastAsia="it-IT"/>
        </w:rPr>
        <w:t xml:space="preserve">In un mercato </w:t>
      </w:r>
      <w:r>
        <w:rPr>
          <w:rFonts w:ascii="Times New Roman" w:hAnsi="Times New Roman" w:eastAsia="Times New Roman" w:cs="Times New Roman"/>
          <w:lang w:eastAsia="it-IT"/>
        </w:rPr>
        <w:t>di concorrenza perfetta il punto di chiusura dell’impresa nel lungo periodo si ha quando:</w:t>
      </w:r>
    </w:p>
    <w:p w:rsidR="001D434E" w:rsidP="001D434E" w:rsidRDefault="001D434E" w14:paraId="615F62CF" w14:textId="77777777">
      <w:pPr>
        <w:rPr>
          <w:rFonts w:ascii="Times New Roman" w:hAnsi="Times New Roman" w:eastAsia="Times New Roman" w:cs="Times New Roman"/>
          <w:lang w:eastAsia="it-IT"/>
        </w:rPr>
      </w:pPr>
    </w:p>
    <w:p w:rsidR="001D434E" w:rsidP="001D434E" w:rsidRDefault="001D434E" w14:paraId="235E9C55" w14:textId="77777777">
      <w:pPr>
        <w:pStyle w:val="Paragrafoelenco"/>
        <w:numPr>
          <w:ilvl w:val="0"/>
          <w:numId w:val="4"/>
        </w:numPr>
        <w:rPr>
          <w:rFonts w:ascii="Times New Roman" w:hAnsi="Times New Roman" w:eastAsia="Times New Roman" w:cs="Times New Roman"/>
          <w:lang w:eastAsia="it-IT"/>
        </w:rPr>
      </w:pPr>
      <w:r w:rsidRPr="007C0239">
        <w:rPr>
          <w:rFonts w:ascii="Times New Roman" w:hAnsi="Times New Roman" w:eastAsia="Times New Roman" w:cs="Times New Roman"/>
          <w:lang w:eastAsia="it-IT"/>
        </w:rPr>
        <w:t xml:space="preserve"> l’impresa </w:t>
      </w:r>
      <w:r>
        <w:rPr>
          <w:rFonts w:ascii="Times New Roman" w:hAnsi="Times New Roman" w:eastAsia="Times New Roman" w:cs="Times New Roman"/>
          <w:lang w:eastAsia="it-IT"/>
        </w:rPr>
        <w:t>produce una quantità che consente di coprire i costi medi variabili</w:t>
      </w:r>
    </w:p>
    <w:p w:rsidR="001D434E" w:rsidP="001D434E" w:rsidRDefault="001D434E" w14:paraId="7FA04064" w14:textId="77777777">
      <w:pPr>
        <w:pStyle w:val="Paragrafoelenco"/>
        <w:numPr>
          <w:ilvl w:val="0"/>
          <w:numId w:val="4"/>
        </w:numPr>
        <w:rPr>
          <w:rFonts w:ascii="Times New Roman" w:hAnsi="Times New Roman" w:eastAsia="Times New Roman" w:cs="Times New Roman"/>
          <w:lang w:eastAsia="it-IT"/>
        </w:rPr>
      </w:pPr>
      <w:r>
        <w:rPr>
          <w:rFonts w:ascii="Times New Roman" w:hAnsi="Times New Roman" w:eastAsia="Times New Roman" w:cs="Times New Roman"/>
          <w:lang w:eastAsia="it-IT"/>
        </w:rPr>
        <w:t>quando il prezzo di mercato a cui vende la quantità prodotta è pari al costo medio fisso</w:t>
      </w:r>
    </w:p>
    <w:p w:rsidR="001D434E" w:rsidP="001D434E" w:rsidRDefault="001D434E" w14:paraId="41D34286" w14:textId="77777777">
      <w:pPr>
        <w:pStyle w:val="Paragrafoelenco"/>
        <w:numPr>
          <w:ilvl w:val="0"/>
          <w:numId w:val="4"/>
        </w:numPr>
        <w:rPr>
          <w:rFonts w:ascii="Times New Roman" w:hAnsi="Times New Roman" w:eastAsia="Times New Roman" w:cs="Times New Roman"/>
          <w:lang w:eastAsia="it-IT"/>
        </w:rPr>
      </w:pPr>
      <w:r>
        <w:rPr>
          <w:rFonts w:ascii="Times New Roman" w:hAnsi="Times New Roman" w:eastAsia="Times New Roman" w:cs="Times New Roman"/>
          <w:lang w:eastAsia="it-IT"/>
        </w:rPr>
        <w:t>quando il prezzo di mercato a cui vende la quantità prodotta copre i costi medi totali inclusi i fissi</w:t>
      </w:r>
    </w:p>
    <w:p w:rsidR="001D434E" w:rsidP="001D434E" w:rsidRDefault="001D434E" w14:paraId="60ABF4CE" w14:textId="77777777">
      <w:pPr>
        <w:pStyle w:val="Paragrafoelenco"/>
        <w:numPr>
          <w:ilvl w:val="0"/>
          <w:numId w:val="4"/>
        </w:numPr>
        <w:rPr>
          <w:rFonts w:ascii="Times New Roman" w:hAnsi="Times New Roman" w:eastAsia="Times New Roman" w:cs="Times New Roman"/>
          <w:lang w:eastAsia="it-IT"/>
        </w:rPr>
      </w:pPr>
      <w:r>
        <w:rPr>
          <w:rFonts w:ascii="Times New Roman" w:hAnsi="Times New Roman" w:eastAsia="Times New Roman" w:cs="Times New Roman"/>
          <w:lang w:eastAsia="it-IT"/>
        </w:rPr>
        <w:t>quando il prezzo di mercato a cui vende la quantità prodotta non copre i costi medi totali inclusi i fissi</w:t>
      </w:r>
    </w:p>
    <w:p w:rsidR="001D434E" w:rsidP="001D434E" w:rsidRDefault="001D434E" w14:paraId="3FDB72C7" w14:textId="77777777">
      <w:pPr>
        <w:rPr>
          <w:rFonts w:ascii="Times New Roman" w:hAnsi="Times New Roman" w:eastAsia="Times New Roman" w:cs="Times New Roman"/>
          <w:lang w:eastAsia="it-IT"/>
        </w:rPr>
      </w:pPr>
    </w:p>
    <w:p w:rsidR="001D434E" w:rsidP="001D434E" w:rsidRDefault="001D434E" w14:paraId="60CF245E" w14:textId="77777777">
      <w:pPr>
        <w:rPr>
          <w:rFonts w:ascii="Times New Roman" w:hAnsi="Times New Roman" w:eastAsia="Times New Roman" w:cs="Times New Roman"/>
          <w:bCs/>
          <w:lang w:eastAsia="it-IT"/>
        </w:rPr>
      </w:pPr>
    </w:p>
    <w:p w:rsidRPr="00D731B6" w:rsidR="001D434E" w:rsidP="001D434E" w:rsidRDefault="001D434E" w14:paraId="05B30F75" w14:textId="77777777">
      <w:pPr>
        <w:pStyle w:val="NormaleWeb"/>
        <w:spacing w:before="0" w:beforeAutospacing="0" w:after="0" w:afterAutospacing="0"/>
        <w:rPr>
          <w:b/>
          <w:bCs/>
        </w:rPr>
      </w:pPr>
      <w:r w:rsidRPr="00D731B6">
        <w:rPr>
          <w:b/>
          <w:bCs/>
        </w:rPr>
        <w:t>Domande a risposta aperta</w:t>
      </w:r>
    </w:p>
    <w:p w:rsidRPr="00D731B6" w:rsidR="001D434E" w:rsidP="001D434E" w:rsidRDefault="001D434E" w14:paraId="41649ECC" w14:textId="77777777">
      <w:pPr>
        <w:pStyle w:val="NormaleWeb"/>
        <w:spacing w:before="0" w:beforeAutospacing="0" w:after="0" w:afterAutospacing="0"/>
        <w:rPr>
          <w:b/>
          <w:bCs/>
        </w:rPr>
      </w:pPr>
    </w:p>
    <w:p w:rsidRPr="00D731B6" w:rsidR="001D434E" w:rsidP="001D434E" w:rsidRDefault="001D434E" w14:paraId="4C2CC0CA" w14:textId="77777777">
      <w:pPr>
        <w:rPr>
          <w:rFonts w:ascii="Times New Roman" w:hAnsi="Times New Roman" w:eastAsia="Times New Roman" w:cs="Times New Roman"/>
          <w:lang w:eastAsia="it-IT"/>
        </w:rPr>
      </w:pPr>
      <w:r w:rsidRPr="00D731B6">
        <w:rPr>
          <w:rFonts w:ascii="Times New Roman" w:hAnsi="Times New Roman" w:eastAsia="Times New Roman" w:cs="Times New Roman"/>
          <w:lang w:eastAsia="it-IT"/>
        </w:rPr>
        <w:t>1) Definite l’equilibrio di mercato. In che relazione stanno fra loro quantità domandata e quantità offerta in corrispondenza dell’equilibrio di mercato? Cosa accade se il prezzo è inferiore alla quantità di equilibrio? Rappresentatelo anche graficamente.</w:t>
      </w:r>
    </w:p>
    <w:p w:rsidRPr="00D731B6" w:rsidR="001D434E" w:rsidP="001D434E" w:rsidRDefault="001D434E" w14:paraId="6BECE690" w14:textId="77777777">
      <w:pPr>
        <w:rPr>
          <w:rFonts w:ascii="Times New Roman" w:hAnsi="Times New Roman" w:eastAsia="Times New Roman" w:cs="Times New Roman"/>
          <w:lang w:eastAsia="it-IT"/>
        </w:rPr>
      </w:pPr>
      <w:r w:rsidRPr="00D731B6">
        <w:rPr>
          <w:rFonts w:ascii="Times New Roman" w:hAnsi="Times New Roman" w:eastAsia="Times New Roman" w:cs="Times New Roman"/>
          <w:lang w:eastAsia="it-IT"/>
        </w:rPr>
        <w:t xml:space="preserve"> </w:t>
      </w:r>
    </w:p>
    <w:p w:rsidRPr="00856F28" w:rsidR="001D434E" w:rsidP="001D434E" w:rsidRDefault="001D434E" w14:paraId="7A5612B4" w14:textId="77777777">
      <w:pPr>
        <w:rPr>
          <w:rFonts w:ascii="Times New Roman" w:hAnsi="Times New Roman" w:eastAsia="Times New Roman" w:cs="Times New Roman"/>
          <w:lang w:eastAsia="it-IT"/>
        </w:rPr>
      </w:pPr>
      <w:r w:rsidRPr="00D731B6">
        <w:rPr>
          <w:rFonts w:ascii="Times New Roman" w:hAnsi="Times New Roman" w:eastAsia="Times New Roman" w:cs="Times New Roman"/>
          <w:lang w:eastAsia="it-IT"/>
        </w:rPr>
        <w:t xml:space="preserve">2) </w:t>
      </w:r>
      <w:r>
        <w:rPr>
          <w:rFonts w:ascii="Times New Roman" w:hAnsi="Times New Roman" w:eastAsia="Times New Roman" w:cs="Times New Roman"/>
          <w:lang w:eastAsia="it-IT"/>
        </w:rPr>
        <w:t>Discutete della funzione dei costi, come si ottiene? Quali sono i suoi possibili andamenti? Cosa implica la concavità e convessità della funzione di costo totale?</w:t>
      </w:r>
    </w:p>
    <w:p w:rsidRPr="00856F28" w:rsidR="001D434E" w:rsidP="001D434E" w:rsidRDefault="001D434E" w14:paraId="53186EE9" w14:textId="77777777">
      <w:pPr>
        <w:rPr>
          <w:rFonts w:ascii="Times New Roman" w:hAnsi="Times New Roman" w:eastAsia="Times New Roman" w:cs="Times New Roman"/>
          <w:lang w:eastAsia="it-IT"/>
        </w:rPr>
      </w:pPr>
    </w:p>
    <w:p w:rsidRPr="00856F28" w:rsidR="001D434E" w:rsidP="001D434E" w:rsidRDefault="001D434E" w14:paraId="6B63D3A8" w14:textId="77777777">
      <w:pPr>
        <w:rPr>
          <w:rFonts w:ascii="Times New Roman" w:hAnsi="Times New Roman" w:eastAsia="Times New Roman" w:cs="Times New Roman"/>
          <w:b/>
          <w:bCs/>
          <w:lang w:eastAsia="it-IT"/>
        </w:rPr>
      </w:pPr>
      <w:r w:rsidRPr="00856F28">
        <w:rPr>
          <w:rFonts w:ascii="Times New Roman" w:hAnsi="Times New Roman" w:eastAsia="Times New Roman" w:cs="Times New Roman"/>
          <w:b/>
          <w:bCs/>
          <w:lang w:eastAsia="it-IT"/>
        </w:rPr>
        <w:t>Esercizio 1</w:t>
      </w:r>
    </w:p>
    <w:p w:rsidRPr="00856F28" w:rsidR="001D434E" w:rsidP="001D434E" w:rsidRDefault="001D434E" w14:paraId="6FBBCD43" w14:textId="77777777">
      <w:pPr>
        <w:spacing w:before="100" w:beforeAutospacing="1" w:after="100" w:afterAutospacing="1"/>
        <w:rPr>
          <w:rFonts w:ascii="Times New Roman" w:hAnsi="Times New Roman" w:eastAsia="Times New Roman" w:cs="Times New Roman"/>
          <w:lang w:eastAsia="it-IT"/>
        </w:rPr>
      </w:pPr>
      <w:r w:rsidRPr="00856F28">
        <w:rPr>
          <w:rFonts w:ascii="Times New Roman" w:hAnsi="Times New Roman" w:eastAsia="Times New Roman" w:cs="Times New Roman"/>
          <w:lang w:eastAsia="it-IT"/>
        </w:rPr>
        <w:t xml:space="preserve">Daniela consuma libri (X) e torte (Y). Il prezzo unitario dei libri è pari a 8 euro, mentre quello delle torte è pari a 10 euro e il reddito di cui dispone è di 800 euro mensili. Inoltre le preferenze di Daniela per questi due beni possono essere rappresentate dalla seguente funzione di </w:t>
      </w:r>
      <w:proofErr w:type="spellStart"/>
      <w:r w:rsidRPr="00856F28">
        <w:rPr>
          <w:rFonts w:ascii="Times New Roman" w:hAnsi="Times New Roman" w:eastAsia="Times New Roman" w:cs="Times New Roman"/>
          <w:lang w:eastAsia="it-IT"/>
        </w:rPr>
        <w:t>utilita</w:t>
      </w:r>
      <w:proofErr w:type="spellEnd"/>
      <w:r w:rsidRPr="00856F28">
        <w:rPr>
          <w:rFonts w:ascii="Times New Roman" w:hAnsi="Times New Roman" w:eastAsia="Times New Roman" w:cs="Times New Roman"/>
          <w:lang w:eastAsia="it-IT"/>
        </w:rPr>
        <w:t>̀: U(X,Y)=X</w:t>
      </w:r>
      <w:r w:rsidRPr="00856F28">
        <w:rPr>
          <w:rFonts w:ascii="Times New Roman" w:hAnsi="Times New Roman" w:eastAsia="Times New Roman" w:cs="Times New Roman"/>
          <w:position w:val="12"/>
          <w:lang w:eastAsia="it-IT"/>
        </w:rPr>
        <w:t>0,4</w:t>
      </w:r>
      <w:r w:rsidRPr="00856F28">
        <w:rPr>
          <w:rFonts w:ascii="Times New Roman" w:hAnsi="Times New Roman" w:eastAsia="Times New Roman" w:cs="Times New Roman"/>
          <w:lang w:eastAsia="it-IT"/>
        </w:rPr>
        <w:t>Y</w:t>
      </w:r>
      <w:r w:rsidRPr="00856F28">
        <w:rPr>
          <w:rFonts w:ascii="Times New Roman" w:hAnsi="Times New Roman" w:eastAsia="Times New Roman" w:cs="Times New Roman"/>
          <w:position w:val="12"/>
          <w:lang w:eastAsia="it-IT"/>
        </w:rPr>
        <w:t xml:space="preserve">0,6 </w:t>
      </w:r>
    </w:p>
    <w:p w:rsidRPr="002B6E0C" w:rsidR="001D434E" w:rsidP="001D434E" w:rsidRDefault="001D434E" w14:paraId="12BE7FA6" w14:textId="77777777">
      <w:pPr>
        <w:pStyle w:val="Paragrafoelenco"/>
        <w:numPr>
          <w:ilvl w:val="0"/>
          <w:numId w:val="3"/>
        </w:numPr>
        <w:jc w:val="both"/>
        <w:rPr>
          <w:rFonts w:ascii="Times New Roman" w:hAnsi="Times New Roman" w:eastAsia="Times New Roman" w:cs="Times New Roman"/>
          <w:lang w:eastAsia="it-IT"/>
        </w:rPr>
      </w:pPr>
      <w:r w:rsidRPr="002B6E0C">
        <w:rPr>
          <w:rFonts w:ascii="Times New Roman" w:hAnsi="Times New Roman" w:eastAsia="Times New Roman" w:cs="Times New Roman"/>
          <w:lang w:eastAsia="it-IT"/>
        </w:rPr>
        <w:t xml:space="preserve">Qual è il saggio marginale di sostituzione fra le </w:t>
      </w:r>
      <w:proofErr w:type="spellStart"/>
      <w:r w:rsidRPr="002B6E0C">
        <w:rPr>
          <w:rFonts w:ascii="Times New Roman" w:hAnsi="Times New Roman" w:eastAsia="Times New Roman" w:cs="Times New Roman"/>
          <w:lang w:eastAsia="it-IT"/>
        </w:rPr>
        <w:t>quantita</w:t>
      </w:r>
      <w:proofErr w:type="spellEnd"/>
      <w:r w:rsidRPr="002B6E0C">
        <w:rPr>
          <w:rFonts w:ascii="Times New Roman" w:hAnsi="Times New Roman" w:eastAsia="Times New Roman" w:cs="Times New Roman"/>
          <w:lang w:eastAsia="it-IT"/>
        </w:rPr>
        <w:t>̀ di libri e torte?</w:t>
      </w:r>
    </w:p>
    <w:p w:rsidRPr="002B6E0C" w:rsidR="001D434E" w:rsidP="001D434E" w:rsidRDefault="001D434E" w14:paraId="3133C3F8" w14:textId="77777777">
      <w:pPr>
        <w:pStyle w:val="Paragrafoelenco"/>
        <w:numPr>
          <w:ilvl w:val="0"/>
          <w:numId w:val="3"/>
        </w:numPr>
        <w:jc w:val="both"/>
        <w:rPr>
          <w:rFonts w:ascii="Times New Roman" w:hAnsi="Times New Roman" w:eastAsia="Times New Roman" w:cs="Times New Roman"/>
          <w:lang w:eastAsia="it-IT"/>
        </w:rPr>
      </w:pPr>
      <w:r w:rsidRPr="002B6E0C">
        <w:rPr>
          <w:rFonts w:ascii="Times New Roman" w:hAnsi="Times New Roman" w:eastAsia="Times New Roman" w:cs="Times New Roman"/>
          <w:lang w:eastAsia="it-IT"/>
        </w:rPr>
        <w:t xml:space="preserve">Scrivete e rappresentate graficamente il vincolo di bilancio di Daniela. Indicate chiaramente le </w:t>
      </w:r>
      <w:proofErr w:type="spellStart"/>
      <w:r w:rsidRPr="002B6E0C">
        <w:rPr>
          <w:rFonts w:ascii="Times New Roman" w:hAnsi="Times New Roman" w:eastAsia="Times New Roman" w:cs="Times New Roman"/>
          <w:lang w:eastAsia="it-IT"/>
        </w:rPr>
        <w:t>intercette</w:t>
      </w:r>
      <w:proofErr w:type="spellEnd"/>
      <w:r w:rsidRPr="002B6E0C">
        <w:rPr>
          <w:rFonts w:ascii="Times New Roman" w:hAnsi="Times New Roman" w:eastAsia="Times New Roman" w:cs="Times New Roman"/>
          <w:lang w:eastAsia="it-IT"/>
        </w:rPr>
        <w:t xml:space="preserve"> e l’inclinazione del vincolo di bilancio. </w:t>
      </w:r>
    </w:p>
    <w:p w:rsidRPr="00856F28" w:rsidR="001D434E" w:rsidP="001D434E" w:rsidRDefault="001D434E" w14:paraId="3D0184AA" w14:textId="77777777">
      <w:pPr>
        <w:spacing w:before="100" w:beforeAutospacing="1" w:after="100" w:afterAutospacing="1"/>
        <w:rPr>
          <w:rFonts w:ascii="Times New Roman" w:hAnsi="Times New Roman" w:eastAsia="Times New Roman" w:cs="Times New Roman"/>
          <w:b/>
          <w:lang w:eastAsia="it-IT"/>
        </w:rPr>
      </w:pPr>
      <w:r w:rsidRPr="00856F28">
        <w:rPr>
          <w:rFonts w:ascii="Times New Roman" w:hAnsi="Times New Roman" w:eastAsia="Times New Roman" w:cs="Times New Roman"/>
          <w:b/>
          <w:lang w:eastAsia="it-IT"/>
        </w:rPr>
        <w:t xml:space="preserve">Esercizio 2 </w:t>
      </w:r>
    </w:p>
    <w:p w:rsidR="001D434E" w:rsidP="001D434E" w:rsidRDefault="001D434E" w14:paraId="7E4B3131" w14:textId="77777777">
      <w:pPr>
        <w:spacing w:before="100" w:beforeAutospacing="1" w:after="100" w:afterAutospacing="1" w:line="276" w:lineRule="auto"/>
        <w:rPr>
          <w:rFonts w:ascii="Times New Roman" w:hAnsi="Times New Roman" w:eastAsia="Times New Roman" w:cs="Times New Roman"/>
          <w:szCs w:val="22"/>
          <w:lang w:eastAsia="it-IT"/>
        </w:rPr>
      </w:pPr>
      <w:r w:rsidRPr="00856F28">
        <w:rPr>
          <w:rFonts w:ascii="Times New Roman" w:hAnsi="Times New Roman" w:eastAsia="Times New Roman" w:cs="Times New Roman"/>
          <w:szCs w:val="22"/>
          <w:lang w:eastAsia="it-IT"/>
        </w:rPr>
        <w:t xml:space="preserve">La domanda di voli sulla tratta Bari-Pisa </w:t>
      </w:r>
      <w:r>
        <w:rPr>
          <w:rFonts w:ascii="Times New Roman" w:hAnsi="Times New Roman" w:eastAsia="Times New Roman" w:cs="Times New Roman"/>
          <w:szCs w:val="22"/>
          <w:lang w:eastAsia="it-IT"/>
        </w:rPr>
        <w:t>è</w:t>
      </w:r>
      <w:r w:rsidRPr="00856F28">
        <w:rPr>
          <w:rFonts w:ascii="Times New Roman" w:hAnsi="Times New Roman" w:eastAsia="Times New Roman" w:cs="Times New Roman"/>
          <w:szCs w:val="22"/>
          <w:lang w:eastAsia="it-IT"/>
        </w:rPr>
        <w:t xml:space="preserve"> monopolizzata da Ryanair che ha sviluppato un software in grado di discriminare perfettamente i suoi consumatori. Se la domanda di biglietti giornalieri </w:t>
      </w:r>
      <w:r>
        <w:rPr>
          <w:rFonts w:ascii="Times New Roman" w:hAnsi="Times New Roman" w:eastAsia="Times New Roman" w:cs="Times New Roman"/>
          <w:szCs w:val="22"/>
          <w:lang w:eastAsia="it-IT"/>
        </w:rPr>
        <w:t>è</w:t>
      </w:r>
      <w:r w:rsidRPr="00856F28">
        <w:rPr>
          <w:rFonts w:ascii="Times New Roman" w:hAnsi="Times New Roman" w:eastAsia="Times New Roman" w:cs="Times New Roman"/>
          <w:szCs w:val="22"/>
          <w:lang w:eastAsia="it-IT"/>
        </w:rPr>
        <w:t xml:space="preserve"> pari a P = 376 </w:t>
      </w:r>
      <w:r>
        <w:rPr>
          <w:rFonts w:ascii="Times New Roman" w:hAnsi="Times New Roman" w:eastAsia="Times New Roman" w:cs="Times New Roman"/>
          <w:szCs w:val="22"/>
          <w:lang w:eastAsia="it-IT"/>
        </w:rPr>
        <w:t xml:space="preserve">- </w:t>
      </w:r>
      <w:r w:rsidRPr="00856F28">
        <w:rPr>
          <w:rFonts w:ascii="Times New Roman" w:hAnsi="Times New Roman" w:eastAsia="Times New Roman" w:cs="Times New Roman"/>
          <w:szCs w:val="22"/>
          <w:lang w:eastAsia="it-IT"/>
        </w:rPr>
        <w:t>2Q e il costo totale dell</w:t>
      </w:r>
      <w:r>
        <w:rPr>
          <w:rFonts w:ascii="Times New Roman" w:hAnsi="Times New Roman" w:eastAsia="Times New Roman" w:cs="Times New Roman"/>
          <w:szCs w:val="22"/>
          <w:lang w:eastAsia="it-IT"/>
        </w:rPr>
        <w:t>’</w:t>
      </w:r>
      <w:r w:rsidRPr="00856F28">
        <w:rPr>
          <w:rFonts w:ascii="Times New Roman" w:hAnsi="Times New Roman" w:eastAsia="Times New Roman" w:cs="Times New Roman"/>
          <w:szCs w:val="22"/>
          <w:lang w:eastAsia="it-IT"/>
        </w:rPr>
        <w:t xml:space="preserve">impresa </w:t>
      </w:r>
      <w:r>
        <w:rPr>
          <w:rFonts w:ascii="Times New Roman" w:hAnsi="Times New Roman" w:eastAsia="Times New Roman" w:cs="Times New Roman"/>
          <w:szCs w:val="22"/>
          <w:lang w:eastAsia="it-IT"/>
        </w:rPr>
        <w:t>è</w:t>
      </w:r>
      <w:r w:rsidRPr="00856F28">
        <w:rPr>
          <w:rFonts w:ascii="Times New Roman" w:hAnsi="Times New Roman" w:eastAsia="Times New Roman" w:cs="Times New Roman"/>
          <w:szCs w:val="22"/>
          <w:lang w:eastAsia="it-IT"/>
        </w:rPr>
        <w:t xml:space="preserve"> TC = 10</w:t>
      </w:r>
      <w:r>
        <w:rPr>
          <w:rFonts w:ascii="Times New Roman" w:hAnsi="Times New Roman" w:eastAsia="Times New Roman" w:cs="Times New Roman"/>
          <w:szCs w:val="22"/>
          <w:lang w:eastAsia="it-IT"/>
        </w:rPr>
        <w:t>.</w:t>
      </w:r>
      <w:r w:rsidRPr="00856F28">
        <w:rPr>
          <w:rFonts w:ascii="Times New Roman" w:hAnsi="Times New Roman" w:eastAsia="Times New Roman" w:cs="Times New Roman"/>
          <w:szCs w:val="22"/>
          <w:lang w:eastAsia="it-IT"/>
        </w:rPr>
        <w:t xml:space="preserve">240 + 4Q. </w:t>
      </w:r>
    </w:p>
    <w:p w:rsidRPr="002B6E0C" w:rsidR="001D434E" w:rsidP="001D434E" w:rsidRDefault="001D434E" w14:paraId="25AB10ED" w14:textId="77777777">
      <w:pPr>
        <w:pStyle w:val="Paragrafoelenco"/>
        <w:numPr>
          <w:ilvl w:val="0"/>
          <w:numId w:val="2"/>
        </w:numPr>
        <w:spacing w:before="100" w:beforeAutospacing="1" w:after="100" w:afterAutospacing="1" w:line="276" w:lineRule="auto"/>
        <w:rPr>
          <w:rFonts w:ascii="Times New Roman" w:hAnsi="Times New Roman" w:eastAsia="Times New Roman" w:cs="Times New Roman"/>
          <w:sz w:val="28"/>
          <w:lang w:eastAsia="it-IT"/>
        </w:rPr>
      </w:pPr>
      <w:r w:rsidRPr="002B6E0C">
        <w:rPr>
          <w:rFonts w:ascii="Times New Roman" w:hAnsi="Times New Roman" w:eastAsia="Times New Roman" w:cs="Times New Roman"/>
          <w:szCs w:val="22"/>
          <w:lang w:eastAsia="it-IT"/>
        </w:rPr>
        <w:t xml:space="preserve">Quanti biglietti vende al giorno per quella tratta? </w:t>
      </w:r>
    </w:p>
    <w:p w:rsidRPr="002B6E0C" w:rsidR="001D434E" w:rsidP="001D434E" w:rsidRDefault="001D434E" w14:paraId="2EB50BC5" w14:textId="77777777">
      <w:pPr>
        <w:pStyle w:val="Paragrafoelenco"/>
        <w:numPr>
          <w:ilvl w:val="0"/>
          <w:numId w:val="2"/>
        </w:numPr>
        <w:spacing w:before="100" w:beforeAutospacing="1" w:after="100" w:afterAutospacing="1" w:line="276" w:lineRule="auto"/>
        <w:rPr>
          <w:rFonts w:ascii="Times New Roman" w:hAnsi="Times New Roman" w:eastAsia="Times New Roman" w:cs="Times New Roman"/>
          <w:sz w:val="28"/>
          <w:lang w:eastAsia="it-IT"/>
        </w:rPr>
      </w:pPr>
      <w:proofErr w:type="spellStart"/>
      <w:r w:rsidRPr="002B6E0C">
        <w:rPr>
          <w:rFonts w:ascii="Times New Roman" w:hAnsi="Times New Roman" w:eastAsia="Times New Roman" w:cs="Times New Roman"/>
          <w:szCs w:val="22"/>
          <w:lang w:eastAsia="it-IT"/>
        </w:rPr>
        <w:t>Qual</w:t>
      </w:r>
      <w:r>
        <w:rPr>
          <w:rFonts w:ascii="Times New Roman" w:hAnsi="Times New Roman" w:eastAsia="Times New Roman" w:cs="Times New Roman"/>
          <w:szCs w:val="22"/>
          <w:lang w:eastAsia="it-IT"/>
        </w:rPr>
        <w:t>’è</w:t>
      </w:r>
      <w:proofErr w:type="spellEnd"/>
      <w:r w:rsidRPr="002B6E0C">
        <w:rPr>
          <w:rFonts w:ascii="Times New Roman" w:hAnsi="Times New Roman" w:eastAsia="Times New Roman" w:cs="Times New Roman"/>
          <w:szCs w:val="22"/>
          <w:lang w:eastAsia="it-IT"/>
        </w:rPr>
        <w:t xml:space="preserve"> il surplus del consumatore e quali sono i profitti del monopolista in questo mercato? </w:t>
      </w:r>
    </w:p>
    <w:p w:rsidRPr="00856F28" w:rsidR="001D434E" w:rsidP="001D434E" w:rsidRDefault="001D434E" w14:paraId="72915CD4" w14:textId="77777777">
      <w:pPr>
        <w:rPr>
          <w:rFonts w:ascii="Times New Roman" w:hAnsi="Times New Roman" w:eastAsia="Times New Roman" w:cs="Times New Roman"/>
          <w:lang w:eastAsia="it-IT"/>
        </w:rPr>
      </w:pPr>
    </w:p>
    <w:p w:rsidRPr="00A964EC" w:rsidR="004639C6" w:rsidP="007E4E7A" w:rsidRDefault="004639C6" w14:paraId="3B254236" w14:textId="77777777">
      <w:pPr>
        <w:jc w:val="both"/>
        <w:rPr>
          <w:b/>
          <w:bCs/>
          <w:sz w:val="28"/>
          <w:szCs w:val="28"/>
        </w:rPr>
      </w:pPr>
    </w:p>
    <w:sectPr w:rsidRPr="00A964EC" w:rsidR="004639C6" w:rsidSect="0059682B">
      <w:pgSz w:w="11900" w:h="16840" w:orient="portrait"/>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A00002EF" w:usb1="4000207B" w:usb2="00000000" w:usb3="00000000" w:csb0="0000009F" w:csb1="00000000"/>
  </w:font>
  <w:font w:name="Segoe UI">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487691"/>
    <w:multiLevelType w:val="hybridMultilevel"/>
    <w:tmpl w:val="E390AC44"/>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380C5BA1"/>
    <w:multiLevelType w:val="hybridMultilevel"/>
    <w:tmpl w:val="F9CEEA58"/>
    <w:lvl w:ilvl="0" w:tplc="04100017">
      <w:start w:val="1"/>
      <w:numFmt w:val="lowerLetter"/>
      <w:lvlText w:val="%1)"/>
      <w:lvlJc w:val="left"/>
      <w:pPr>
        <w:ind w:left="644"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65D725F4"/>
    <w:multiLevelType w:val="hybridMultilevel"/>
    <w:tmpl w:val="5A70CF72"/>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7777643B"/>
    <w:multiLevelType w:val="hybridMultilevel"/>
    <w:tmpl w:val="4FF02BFC"/>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2"/>
  </w:num>
  <w:num w:numId="2">
    <w:abstractNumId w:val="0"/>
  </w:num>
  <w:num w:numId="3">
    <w:abstractNumId w:val="1"/>
  </w:num>
  <w:num w:numId="4">
    <w:abstractNumId w:val="3"/>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00"/>
  <w:proofState w:spelling="clean" w:grammar="dirty"/>
  <w:trackRevisions w:val="false"/>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38D0"/>
    <w:rsid w:val="00011498"/>
    <w:rsid w:val="0001543C"/>
    <w:rsid w:val="00024D79"/>
    <w:rsid w:val="000274DF"/>
    <w:rsid w:val="0003000A"/>
    <w:rsid w:val="000453E5"/>
    <w:rsid w:val="00054A30"/>
    <w:rsid w:val="000554AD"/>
    <w:rsid w:val="000662D5"/>
    <w:rsid w:val="00083338"/>
    <w:rsid w:val="00092EAF"/>
    <w:rsid w:val="000A02FC"/>
    <w:rsid w:val="000A09EE"/>
    <w:rsid w:val="000A57D6"/>
    <w:rsid w:val="000C1252"/>
    <w:rsid w:val="000D65C8"/>
    <w:rsid w:val="00104E14"/>
    <w:rsid w:val="001115D6"/>
    <w:rsid w:val="001234E0"/>
    <w:rsid w:val="00132E4B"/>
    <w:rsid w:val="00144EF2"/>
    <w:rsid w:val="00173969"/>
    <w:rsid w:val="0018039B"/>
    <w:rsid w:val="00183716"/>
    <w:rsid w:val="001A63D3"/>
    <w:rsid w:val="001B6E52"/>
    <w:rsid w:val="001C28F4"/>
    <w:rsid w:val="001C3FAF"/>
    <w:rsid w:val="001D434E"/>
    <w:rsid w:val="001E0844"/>
    <w:rsid w:val="001E109D"/>
    <w:rsid w:val="001E4E94"/>
    <w:rsid w:val="001F1D68"/>
    <w:rsid w:val="001F264A"/>
    <w:rsid w:val="00214CCD"/>
    <w:rsid w:val="002246FC"/>
    <w:rsid w:val="00233E1A"/>
    <w:rsid w:val="00236DC7"/>
    <w:rsid w:val="002378C7"/>
    <w:rsid w:val="00260A80"/>
    <w:rsid w:val="00281902"/>
    <w:rsid w:val="00297A3F"/>
    <w:rsid w:val="002B45F0"/>
    <w:rsid w:val="002D5169"/>
    <w:rsid w:val="002F21B9"/>
    <w:rsid w:val="00334844"/>
    <w:rsid w:val="00361527"/>
    <w:rsid w:val="0038365E"/>
    <w:rsid w:val="003839FF"/>
    <w:rsid w:val="00390448"/>
    <w:rsid w:val="00390D6C"/>
    <w:rsid w:val="003B0EB4"/>
    <w:rsid w:val="003B43F6"/>
    <w:rsid w:val="003D0976"/>
    <w:rsid w:val="003D720A"/>
    <w:rsid w:val="003E5F67"/>
    <w:rsid w:val="0040722C"/>
    <w:rsid w:val="00411AC8"/>
    <w:rsid w:val="00427234"/>
    <w:rsid w:val="00435CC9"/>
    <w:rsid w:val="00444D26"/>
    <w:rsid w:val="004639C6"/>
    <w:rsid w:val="00466FA7"/>
    <w:rsid w:val="00477FB7"/>
    <w:rsid w:val="004833D0"/>
    <w:rsid w:val="004B6B70"/>
    <w:rsid w:val="004E01AB"/>
    <w:rsid w:val="004F052B"/>
    <w:rsid w:val="005035D3"/>
    <w:rsid w:val="00516DEE"/>
    <w:rsid w:val="00525320"/>
    <w:rsid w:val="00532240"/>
    <w:rsid w:val="005448CA"/>
    <w:rsid w:val="0056389A"/>
    <w:rsid w:val="00571ACB"/>
    <w:rsid w:val="005758AD"/>
    <w:rsid w:val="0059682B"/>
    <w:rsid w:val="005A2F78"/>
    <w:rsid w:val="005A3E25"/>
    <w:rsid w:val="005A3F8A"/>
    <w:rsid w:val="005A6827"/>
    <w:rsid w:val="005B012B"/>
    <w:rsid w:val="005B06CE"/>
    <w:rsid w:val="005B2EF8"/>
    <w:rsid w:val="005B43FF"/>
    <w:rsid w:val="005D1560"/>
    <w:rsid w:val="005D27EC"/>
    <w:rsid w:val="00630A59"/>
    <w:rsid w:val="0064551F"/>
    <w:rsid w:val="00645AAF"/>
    <w:rsid w:val="00650B4B"/>
    <w:rsid w:val="00652B84"/>
    <w:rsid w:val="00654227"/>
    <w:rsid w:val="006909B7"/>
    <w:rsid w:val="0069631E"/>
    <w:rsid w:val="006B0A5D"/>
    <w:rsid w:val="006B4DB9"/>
    <w:rsid w:val="006B50C6"/>
    <w:rsid w:val="006F38D0"/>
    <w:rsid w:val="00705726"/>
    <w:rsid w:val="0073153B"/>
    <w:rsid w:val="007347FF"/>
    <w:rsid w:val="00736398"/>
    <w:rsid w:val="00736765"/>
    <w:rsid w:val="00740E27"/>
    <w:rsid w:val="00757C7C"/>
    <w:rsid w:val="00765EF3"/>
    <w:rsid w:val="00773313"/>
    <w:rsid w:val="00781B4A"/>
    <w:rsid w:val="00785D26"/>
    <w:rsid w:val="007A5E24"/>
    <w:rsid w:val="007B7E07"/>
    <w:rsid w:val="007D7C4B"/>
    <w:rsid w:val="007E4E7A"/>
    <w:rsid w:val="007E6CCE"/>
    <w:rsid w:val="007F57E4"/>
    <w:rsid w:val="007F7450"/>
    <w:rsid w:val="008012B7"/>
    <w:rsid w:val="00807D78"/>
    <w:rsid w:val="008233FE"/>
    <w:rsid w:val="008412EF"/>
    <w:rsid w:val="0084764C"/>
    <w:rsid w:val="008A28B8"/>
    <w:rsid w:val="008C28C9"/>
    <w:rsid w:val="008E6B9C"/>
    <w:rsid w:val="008F71ED"/>
    <w:rsid w:val="00933A69"/>
    <w:rsid w:val="00942839"/>
    <w:rsid w:val="00972943"/>
    <w:rsid w:val="00983CB1"/>
    <w:rsid w:val="009850D3"/>
    <w:rsid w:val="00985E19"/>
    <w:rsid w:val="00986B64"/>
    <w:rsid w:val="009A61AB"/>
    <w:rsid w:val="009A7887"/>
    <w:rsid w:val="009B2893"/>
    <w:rsid w:val="009C6651"/>
    <w:rsid w:val="009E6511"/>
    <w:rsid w:val="00A064CC"/>
    <w:rsid w:val="00A30A6C"/>
    <w:rsid w:val="00A964EC"/>
    <w:rsid w:val="00AA0C0E"/>
    <w:rsid w:val="00AC3361"/>
    <w:rsid w:val="00AF3898"/>
    <w:rsid w:val="00AF3B8A"/>
    <w:rsid w:val="00AF7394"/>
    <w:rsid w:val="00B26415"/>
    <w:rsid w:val="00B26C95"/>
    <w:rsid w:val="00B3065F"/>
    <w:rsid w:val="00B315A6"/>
    <w:rsid w:val="00B47537"/>
    <w:rsid w:val="00B767A9"/>
    <w:rsid w:val="00B76DF4"/>
    <w:rsid w:val="00B847BF"/>
    <w:rsid w:val="00B90D1A"/>
    <w:rsid w:val="00B97330"/>
    <w:rsid w:val="00BA37F6"/>
    <w:rsid w:val="00BB3A18"/>
    <w:rsid w:val="00BB6AB5"/>
    <w:rsid w:val="00BD0CBB"/>
    <w:rsid w:val="00BD55AA"/>
    <w:rsid w:val="00BE1C4D"/>
    <w:rsid w:val="00C05FBC"/>
    <w:rsid w:val="00C06D89"/>
    <w:rsid w:val="00C16AD4"/>
    <w:rsid w:val="00C24F20"/>
    <w:rsid w:val="00C31D27"/>
    <w:rsid w:val="00C37E5F"/>
    <w:rsid w:val="00C56C10"/>
    <w:rsid w:val="00C64FD4"/>
    <w:rsid w:val="00C70628"/>
    <w:rsid w:val="00C72899"/>
    <w:rsid w:val="00CA4008"/>
    <w:rsid w:val="00CB4B02"/>
    <w:rsid w:val="00CC74F0"/>
    <w:rsid w:val="00CE11D1"/>
    <w:rsid w:val="00CE26F1"/>
    <w:rsid w:val="00CE41CE"/>
    <w:rsid w:val="00CF4938"/>
    <w:rsid w:val="00D025D4"/>
    <w:rsid w:val="00D03E7B"/>
    <w:rsid w:val="00D4143A"/>
    <w:rsid w:val="00D60C00"/>
    <w:rsid w:val="00DB0CF4"/>
    <w:rsid w:val="00DB6F94"/>
    <w:rsid w:val="00DF0079"/>
    <w:rsid w:val="00DF2A02"/>
    <w:rsid w:val="00E0257A"/>
    <w:rsid w:val="00E46C80"/>
    <w:rsid w:val="00E72644"/>
    <w:rsid w:val="00E83445"/>
    <w:rsid w:val="00E90042"/>
    <w:rsid w:val="00EA5BF2"/>
    <w:rsid w:val="00EE0511"/>
    <w:rsid w:val="00EE214A"/>
    <w:rsid w:val="00EE703C"/>
    <w:rsid w:val="00EF1EC9"/>
    <w:rsid w:val="00EF2EA5"/>
    <w:rsid w:val="00F00E49"/>
    <w:rsid w:val="00F36515"/>
    <w:rsid w:val="00F7767F"/>
    <w:rsid w:val="00F84BB1"/>
    <w:rsid w:val="00F85445"/>
    <w:rsid w:val="00F90D5F"/>
    <w:rsid w:val="00F96EF1"/>
    <w:rsid w:val="00FB56C6"/>
    <w:rsid w:val="00FB6B4E"/>
    <w:rsid w:val="00FC5CB2"/>
    <w:rsid w:val="00FD0C0A"/>
    <w:rsid w:val="00FD4C71"/>
    <w:rsid w:val="00FD64ED"/>
    <w:rsid w:val="00FF70EC"/>
    <w:rsid w:val="0AC90C58"/>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D48CE1"/>
  <w15:chartTrackingRefBased/>
  <w15:docId w15:val="{429C500E-293B-B544-BE8F-49A8D70FBEA1}"/>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heme="minorHAnsi" w:hAnsiTheme="minorHAnsi" w:eastAsia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e" w:default="1">
    <w:name w:val="Normal"/>
    <w:qFormat/>
  </w:style>
  <w:style w:type="character" w:styleId="Carpredefinitoparagrafo" w:default="1">
    <w:name w:val="Default Paragraph Font"/>
    <w:uiPriority w:val="1"/>
    <w:semiHidden/>
    <w:unhideWhenUsed/>
  </w:style>
  <w:style w:type="table" w:styleId="Tabellanormale" w:default="1">
    <w:name w:val="Normal Table"/>
    <w:uiPriority w:val="99"/>
    <w:semiHidden/>
    <w:unhideWhenUsed/>
    <w:tblPr>
      <w:tblInd w:w="0" w:type="dxa"/>
      <w:tblCellMar>
        <w:top w:w="0" w:type="dxa"/>
        <w:left w:w="108" w:type="dxa"/>
        <w:bottom w:w="0" w:type="dxa"/>
        <w:right w:w="108" w:type="dxa"/>
      </w:tblCellMar>
    </w:tblPr>
  </w:style>
  <w:style w:type="numbering" w:styleId="Nessunelenco" w:default="1">
    <w:name w:val="No List"/>
    <w:uiPriority w:val="99"/>
    <w:semiHidden/>
    <w:unhideWhenUsed/>
  </w:style>
  <w:style w:type="paragraph" w:styleId="paragraph" w:customStyle="1">
    <w:name w:val="paragraph"/>
    <w:basedOn w:val="Normale"/>
    <w:rsid w:val="000453E5"/>
    <w:pPr>
      <w:spacing w:before="100" w:beforeAutospacing="1" w:after="100" w:afterAutospacing="1"/>
    </w:pPr>
    <w:rPr>
      <w:rFonts w:ascii="Times New Roman" w:hAnsi="Times New Roman" w:eastAsia="Times New Roman" w:cs="Times New Roman"/>
      <w:lang w:eastAsia="it-IT"/>
    </w:rPr>
  </w:style>
  <w:style w:type="character" w:styleId="normaltextrun" w:customStyle="1">
    <w:name w:val="normaltextrun"/>
    <w:basedOn w:val="Carpredefinitoparagrafo"/>
    <w:rsid w:val="000453E5"/>
  </w:style>
  <w:style w:type="character" w:styleId="eop" w:customStyle="1">
    <w:name w:val="eop"/>
    <w:basedOn w:val="Carpredefinitoparagrafo"/>
    <w:rsid w:val="000453E5"/>
  </w:style>
  <w:style w:type="character" w:styleId="scxp123805165" w:customStyle="1">
    <w:name w:val="scxp123805165"/>
    <w:basedOn w:val="Carpredefinitoparagrafo"/>
    <w:rsid w:val="000453E5"/>
  </w:style>
  <w:style w:type="character" w:styleId="spellingerror" w:customStyle="1">
    <w:name w:val="spellingerror"/>
    <w:basedOn w:val="Carpredefinitoparagrafo"/>
    <w:rsid w:val="000453E5"/>
  </w:style>
  <w:style w:type="paragraph" w:styleId="NormaleWeb">
    <w:name w:val="Normal (Web)"/>
    <w:basedOn w:val="Normale"/>
    <w:uiPriority w:val="99"/>
    <w:unhideWhenUsed/>
    <w:rsid w:val="00C24F20"/>
    <w:pPr>
      <w:spacing w:before="100" w:beforeAutospacing="1" w:after="100" w:afterAutospacing="1"/>
    </w:pPr>
    <w:rPr>
      <w:rFonts w:ascii="Times New Roman" w:hAnsi="Times New Roman" w:eastAsia="Times New Roman" w:cs="Times New Roman"/>
      <w:lang w:eastAsia="it-IT"/>
    </w:rPr>
  </w:style>
  <w:style w:type="character" w:styleId="Testosegnaposto">
    <w:name w:val="Placeholder Text"/>
    <w:basedOn w:val="Carpredefinitoparagrafo"/>
    <w:uiPriority w:val="99"/>
    <w:semiHidden/>
    <w:rsid w:val="00B26415"/>
    <w:rPr>
      <w:color w:val="808080"/>
    </w:rPr>
  </w:style>
  <w:style w:type="character" w:styleId="answernumber" w:customStyle="1">
    <w:name w:val="answernumber"/>
    <w:basedOn w:val="Carpredefinitoparagrafo"/>
    <w:rsid w:val="00EF2EA5"/>
  </w:style>
  <w:style w:type="paragraph" w:styleId="Paragrafoelenco">
    <w:name w:val="List Paragraph"/>
    <w:basedOn w:val="Normale"/>
    <w:uiPriority w:val="34"/>
    <w:qFormat/>
    <w:rsid w:val="00EF2EA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119853">
      <w:bodyDiv w:val="1"/>
      <w:marLeft w:val="0"/>
      <w:marRight w:val="0"/>
      <w:marTop w:val="0"/>
      <w:marBottom w:val="0"/>
      <w:divBdr>
        <w:top w:val="none" w:sz="0" w:space="0" w:color="auto"/>
        <w:left w:val="none" w:sz="0" w:space="0" w:color="auto"/>
        <w:bottom w:val="none" w:sz="0" w:space="0" w:color="auto"/>
        <w:right w:val="none" w:sz="0" w:space="0" w:color="auto"/>
      </w:divBdr>
    </w:div>
    <w:div w:id="25259514">
      <w:bodyDiv w:val="1"/>
      <w:marLeft w:val="0"/>
      <w:marRight w:val="0"/>
      <w:marTop w:val="0"/>
      <w:marBottom w:val="0"/>
      <w:divBdr>
        <w:top w:val="none" w:sz="0" w:space="0" w:color="auto"/>
        <w:left w:val="none" w:sz="0" w:space="0" w:color="auto"/>
        <w:bottom w:val="none" w:sz="0" w:space="0" w:color="auto"/>
        <w:right w:val="none" w:sz="0" w:space="0" w:color="auto"/>
      </w:divBdr>
    </w:div>
    <w:div w:id="43796821">
      <w:bodyDiv w:val="1"/>
      <w:marLeft w:val="0"/>
      <w:marRight w:val="0"/>
      <w:marTop w:val="0"/>
      <w:marBottom w:val="0"/>
      <w:divBdr>
        <w:top w:val="none" w:sz="0" w:space="0" w:color="auto"/>
        <w:left w:val="none" w:sz="0" w:space="0" w:color="auto"/>
        <w:bottom w:val="none" w:sz="0" w:space="0" w:color="auto"/>
        <w:right w:val="none" w:sz="0" w:space="0" w:color="auto"/>
      </w:divBdr>
    </w:div>
    <w:div w:id="48187266">
      <w:bodyDiv w:val="1"/>
      <w:marLeft w:val="0"/>
      <w:marRight w:val="0"/>
      <w:marTop w:val="0"/>
      <w:marBottom w:val="0"/>
      <w:divBdr>
        <w:top w:val="none" w:sz="0" w:space="0" w:color="auto"/>
        <w:left w:val="none" w:sz="0" w:space="0" w:color="auto"/>
        <w:bottom w:val="none" w:sz="0" w:space="0" w:color="auto"/>
        <w:right w:val="none" w:sz="0" w:space="0" w:color="auto"/>
      </w:divBdr>
    </w:div>
    <w:div w:id="69893668">
      <w:bodyDiv w:val="1"/>
      <w:marLeft w:val="0"/>
      <w:marRight w:val="0"/>
      <w:marTop w:val="0"/>
      <w:marBottom w:val="0"/>
      <w:divBdr>
        <w:top w:val="none" w:sz="0" w:space="0" w:color="auto"/>
        <w:left w:val="none" w:sz="0" w:space="0" w:color="auto"/>
        <w:bottom w:val="none" w:sz="0" w:space="0" w:color="auto"/>
        <w:right w:val="none" w:sz="0" w:space="0" w:color="auto"/>
      </w:divBdr>
      <w:divsChild>
        <w:div w:id="1523933890">
          <w:marLeft w:val="0"/>
          <w:marRight w:val="0"/>
          <w:marTop w:val="0"/>
          <w:marBottom w:val="360"/>
          <w:divBdr>
            <w:top w:val="none" w:sz="0" w:space="0" w:color="auto"/>
            <w:left w:val="none" w:sz="0" w:space="0" w:color="auto"/>
            <w:bottom w:val="none" w:sz="0" w:space="0" w:color="auto"/>
            <w:right w:val="none" w:sz="0" w:space="0" w:color="auto"/>
          </w:divBdr>
        </w:div>
        <w:div w:id="852260662">
          <w:marLeft w:val="0"/>
          <w:marRight w:val="0"/>
          <w:marTop w:val="168"/>
          <w:marBottom w:val="72"/>
          <w:divBdr>
            <w:top w:val="none" w:sz="0" w:space="0" w:color="auto"/>
            <w:left w:val="none" w:sz="0" w:space="0" w:color="auto"/>
            <w:bottom w:val="none" w:sz="0" w:space="0" w:color="auto"/>
            <w:right w:val="none" w:sz="0" w:space="0" w:color="auto"/>
          </w:divBdr>
          <w:divsChild>
            <w:div w:id="1123159452">
              <w:marLeft w:val="0"/>
              <w:marRight w:val="0"/>
              <w:marTop w:val="0"/>
              <w:marBottom w:val="0"/>
              <w:divBdr>
                <w:top w:val="none" w:sz="0" w:space="0" w:color="auto"/>
                <w:left w:val="none" w:sz="0" w:space="0" w:color="auto"/>
                <w:bottom w:val="none" w:sz="0" w:space="0" w:color="auto"/>
                <w:right w:val="none" w:sz="0" w:space="0" w:color="auto"/>
              </w:divBdr>
              <w:divsChild>
                <w:div w:id="337655137">
                  <w:marLeft w:val="0"/>
                  <w:marRight w:val="0"/>
                  <w:marTop w:val="0"/>
                  <w:marBottom w:val="0"/>
                  <w:divBdr>
                    <w:top w:val="none" w:sz="0" w:space="0" w:color="auto"/>
                    <w:left w:val="none" w:sz="0" w:space="0" w:color="auto"/>
                    <w:bottom w:val="none" w:sz="0" w:space="0" w:color="auto"/>
                    <w:right w:val="none" w:sz="0" w:space="0" w:color="auto"/>
                  </w:divBdr>
                  <w:divsChild>
                    <w:div w:id="142285296">
                      <w:marLeft w:val="0"/>
                      <w:marRight w:val="0"/>
                      <w:marTop w:val="0"/>
                      <w:marBottom w:val="0"/>
                      <w:divBdr>
                        <w:top w:val="none" w:sz="0" w:space="0" w:color="auto"/>
                        <w:left w:val="none" w:sz="0" w:space="0" w:color="auto"/>
                        <w:bottom w:val="none" w:sz="0" w:space="0" w:color="auto"/>
                        <w:right w:val="none" w:sz="0" w:space="0" w:color="auto"/>
                      </w:divBdr>
                      <w:divsChild>
                        <w:div w:id="110037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988865">
                  <w:marLeft w:val="0"/>
                  <w:marRight w:val="0"/>
                  <w:marTop w:val="0"/>
                  <w:marBottom w:val="0"/>
                  <w:divBdr>
                    <w:top w:val="none" w:sz="0" w:space="0" w:color="auto"/>
                    <w:left w:val="none" w:sz="0" w:space="0" w:color="auto"/>
                    <w:bottom w:val="none" w:sz="0" w:space="0" w:color="auto"/>
                    <w:right w:val="none" w:sz="0" w:space="0" w:color="auto"/>
                  </w:divBdr>
                  <w:divsChild>
                    <w:div w:id="117185480">
                      <w:marLeft w:val="0"/>
                      <w:marRight w:val="0"/>
                      <w:marTop w:val="0"/>
                      <w:marBottom w:val="0"/>
                      <w:divBdr>
                        <w:top w:val="none" w:sz="0" w:space="0" w:color="auto"/>
                        <w:left w:val="none" w:sz="0" w:space="0" w:color="auto"/>
                        <w:bottom w:val="none" w:sz="0" w:space="0" w:color="auto"/>
                        <w:right w:val="none" w:sz="0" w:space="0" w:color="auto"/>
                      </w:divBdr>
                      <w:divsChild>
                        <w:div w:id="1571500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6877">
                  <w:marLeft w:val="0"/>
                  <w:marRight w:val="0"/>
                  <w:marTop w:val="0"/>
                  <w:marBottom w:val="0"/>
                  <w:divBdr>
                    <w:top w:val="none" w:sz="0" w:space="0" w:color="auto"/>
                    <w:left w:val="none" w:sz="0" w:space="0" w:color="auto"/>
                    <w:bottom w:val="none" w:sz="0" w:space="0" w:color="auto"/>
                    <w:right w:val="none" w:sz="0" w:space="0" w:color="auto"/>
                  </w:divBdr>
                  <w:divsChild>
                    <w:div w:id="1063523453">
                      <w:marLeft w:val="0"/>
                      <w:marRight w:val="0"/>
                      <w:marTop w:val="0"/>
                      <w:marBottom w:val="0"/>
                      <w:divBdr>
                        <w:top w:val="none" w:sz="0" w:space="0" w:color="auto"/>
                        <w:left w:val="none" w:sz="0" w:space="0" w:color="auto"/>
                        <w:bottom w:val="none" w:sz="0" w:space="0" w:color="auto"/>
                        <w:right w:val="none" w:sz="0" w:space="0" w:color="auto"/>
                      </w:divBdr>
                      <w:divsChild>
                        <w:div w:id="92592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375685">
      <w:bodyDiv w:val="1"/>
      <w:marLeft w:val="0"/>
      <w:marRight w:val="0"/>
      <w:marTop w:val="0"/>
      <w:marBottom w:val="0"/>
      <w:divBdr>
        <w:top w:val="none" w:sz="0" w:space="0" w:color="auto"/>
        <w:left w:val="none" w:sz="0" w:space="0" w:color="auto"/>
        <w:bottom w:val="none" w:sz="0" w:space="0" w:color="auto"/>
        <w:right w:val="none" w:sz="0" w:space="0" w:color="auto"/>
      </w:divBdr>
    </w:div>
    <w:div w:id="99107581">
      <w:bodyDiv w:val="1"/>
      <w:marLeft w:val="0"/>
      <w:marRight w:val="0"/>
      <w:marTop w:val="0"/>
      <w:marBottom w:val="0"/>
      <w:divBdr>
        <w:top w:val="none" w:sz="0" w:space="0" w:color="auto"/>
        <w:left w:val="none" w:sz="0" w:space="0" w:color="auto"/>
        <w:bottom w:val="none" w:sz="0" w:space="0" w:color="auto"/>
        <w:right w:val="none" w:sz="0" w:space="0" w:color="auto"/>
      </w:divBdr>
    </w:div>
    <w:div w:id="103692613">
      <w:bodyDiv w:val="1"/>
      <w:marLeft w:val="0"/>
      <w:marRight w:val="0"/>
      <w:marTop w:val="0"/>
      <w:marBottom w:val="0"/>
      <w:divBdr>
        <w:top w:val="none" w:sz="0" w:space="0" w:color="auto"/>
        <w:left w:val="none" w:sz="0" w:space="0" w:color="auto"/>
        <w:bottom w:val="none" w:sz="0" w:space="0" w:color="auto"/>
        <w:right w:val="none" w:sz="0" w:space="0" w:color="auto"/>
      </w:divBdr>
    </w:div>
    <w:div w:id="121269824">
      <w:bodyDiv w:val="1"/>
      <w:marLeft w:val="0"/>
      <w:marRight w:val="0"/>
      <w:marTop w:val="0"/>
      <w:marBottom w:val="0"/>
      <w:divBdr>
        <w:top w:val="none" w:sz="0" w:space="0" w:color="auto"/>
        <w:left w:val="none" w:sz="0" w:space="0" w:color="auto"/>
        <w:bottom w:val="none" w:sz="0" w:space="0" w:color="auto"/>
        <w:right w:val="none" w:sz="0" w:space="0" w:color="auto"/>
      </w:divBdr>
    </w:div>
    <w:div w:id="122963706">
      <w:bodyDiv w:val="1"/>
      <w:marLeft w:val="0"/>
      <w:marRight w:val="0"/>
      <w:marTop w:val="0"/>
      <w:marBottom w:val="0"/>
      <w:divBdr>
        <w:top w:val="none" w:sz="0" w:space="0" w:color="auto"/>
        <w:left w:val="none" w:sz="0" w:space="0" w:color="auto"/>
        <w:bottom w:val="none" w:sz="0" w:space="0" w:color="auto"/>
        <w:right w:val="none" w:sz="0" w:space="0" w:color="auto"/>
      </w:divBdr>
    </w:div>
    <w:div w:id="126822698">
      <w:bodyDiv w:val="1"/>
      <w:marLeft w:val="0"/>
      <w:marRight w:val="0"/>
      <w:marTop w:val="0"/>
      <w:marBottom w:val="0"/>
      <w:divBdr>
        <w:top w:val="none" w:sz="0" w:space="0" w:color="auto"/>
        <w:left w:val="none" w:sz="0" w:space="0" w:color="auto"/>
        <w:bottom w:val="none" w:sz="0" w:space="0" w:color="auto"/>
        <w:right w:val="none" w:sz="0" w:space="0" w:color="auto"/>
      </w:divBdr>
    </w:div>
    <w:div w:id="141191651">
      <w:bodyDiv w:val="1"/>
      <w:marLeft w:val="0"/>
      <w:marRight w:val="0"/>
      <w:marTop w:val="0"/>
      <w:marBottom w:val="0"/>
      <w:divBdr>
        <w:top w:val="none" w:sz="0" w:space="0" w:color="auto"/>
        <w:left w:val="none" w:sz="0" w:space="0" w:color="auto"/>
        <w:bottom w:val="none" w:sz="0" w:space="0" w:color="auto"/>
        <w:right w:val="none" w:sz="0" w:space="0" w:color="auto"/>
      </w:divBdr>
    </w:div>
    <w:div w:id="170687393">
      <w:bodyDiv w:val="1"/>
      <w:marLeft w:val="0"/>
      <w:marRight w:val="0"/>
      <w:marTop w:val="0"/>
      <w:marBottom w:val="0"/>
      <w:divBdr>
        <w:top w:val="none" w:sz="0" w:space="0" w:color="auto"/>
        <w:left w:val="none" w:sz="0" w:space="0" w:color="auto"/>
        <w:bottom w:val="none" w:sz="0" w:space="0" w:color="auto"/>
        <w:right w:val="none" w:sz="0" w:space="0" w:color="auto"/>
      </w:divBdr>
      <w:divsChild>
        <w:div w:id="634916113">
          <w:marLeft w:val="0"/>
          <w:marRight w:val="0"/>
          <w:marTop w:val="0"/>
          <w:marBottom w:val="360"/>
          <w:divBdr>
            <w:top w:val="none" w:sz="0" w:space="0" w:color="auto"/>
            <w:left w:val="none" w:sz="0" w:space="0" w:color="auto"/>
            <w:bottom w:val="none" w:sz="0" w:space="0" w:color="auto"/>
            <w:right w:val="none" w:sz="0" w:space="0" w:color="auto"/>
          </w:divBdr>
        </w:div>
        <w:div w:id="986855561">
          <w:marLeft w:val="0"/>
          <w:marRight w:val="0"/>
          <w:marTop w:val="168"/>
          <w:marBottom w:val="72"/>
          <w:divBdr>
            <w:top w:val="none" w:sz="0" w:space="0" w:color="auto"/>
            <w:left w:val="none" w:sz="0" w:space="0" w:color="auto"/>
            <w:bottom w:val="none" w:sz="0" w:space="0" w:color="auto"/>
            <w:right w:val="none" w:sz="0" w:space="0" w:color="auto"/>
          </w:divBdr>
          <w:divsChild>
            <w:div w:id="1182209455">
              <w:marLeft w:val="0"/>
              <w:marRight w:val="0"/>
              <w:marTop w:val="0"/>
              <w:marBottom w:val="0"/>
              <w:divBdr>
                <w:top w:val="none" w:sz="0" w:space="0" w:color="auto"/>
                <w:left w:val="none" w:sz="0" w:space="0" w:color="auto"/>
                <w:bottom w:val="none" w:sz="0" w:space="0" w:color="auto"/>
                <w:right w:val="none" w:sz="0" w:space="0" w:color="auto"/>
              </w:divBdr>
            </w:div>
            <w:div w:id="969749022">
              <w:marLeft w:val="0"/>
              <w:marRight w:val="0"/>
              <w:marTop w:val="0"/>
              <w:marBottom w:val="0"/>
              <w:divBdr>
                <w:top w:val="none" w:sz="0" w:space="0" w:color="auto"/>
                <w:left w:val="none" w:sz="0" w:space="0" w:color="auto"/>
                <w:bottom w:val="none" w:sz="0" w:space="0" w:color="auto"/>
                <w:right w:val="none" w:sz="0" w:space="0" w:color="auto"/>
              </w:divBdr>
              <w:divsChild>
                <w:div w:id="137766943">
                  <w:marLeft w:val="0"/>
                  <w:marRight w:val="0"/>
                  <w:marTop w:val="0"/>
                  <w:marBottom w:val="0"/>
                  <w:divBdr>
                    <w:top w:val="none" w:sz="0" w:space="0" w:color="auto"/>
                    <w:left w:val="none" w:sz="0" w:space="0" w:color="auto"/>
                    <w:bottom w:val="none" w:sz="0" w:space="0" w:color="auto"/>
                    <w:right w:val="none" w:sz="0" w:space="0" w:color="auto"/>
                  </w:divBdr>
                  <w:divsChild>
                    <w:div w:id="153575427">
                      <w:marLeft w:val="0"/>
                      <w:marRight w:val="0"/>
                      <w:marTop w:val="0"/>
                      <w:marBottom w:val="0"/>
                      <w:divBdr>
                        <w:top w:val="none" w:sz="0" w:space="0" w:color="auto"/>
                        <w:left w:val="none" w:sz="0" w:space="0" w:color="auto"/>
                        <w:bottom w:val="none" w:sz="0" w:space="0" w:color="auto"/>
                        <w:right w:val="none" w:sz="0" w:space="0" w:color="auto"/>
                      </w:divBdr>
                      <w:divsChild>
                        <w:div w:id="168979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328204">
                  <w:marLeft w:val="0"/>
                  <w:marRight w:val="0"/>
                  <w:marTop w:val="0"/>
                  <w:marBottom w:val="0"/>
                  <w:divBdr>
                    <w:top w:val="none" w:sz="0" w:space="0" w:color="auto"/>
                    <w:left w:val="none" w:sz="0" w:space="0" w:color="auto"/>
                    <w:bottom w:val="none" w:sz="0" w:space="0" w:color="auto"/>
                    <w:right w:val="none" w:sz="0" w:space="0" w:color="auto"/>
                  </w:divBdr>
                  <w:divsChild>
                    <w:div w:id="541788267">
                      <w:marLeft w:val="0"/>
                      <w:marRight w:val="0"/>
                      <w:marTop w:val="0"/>
                      <w:marBottom w:val="0"/>
                      <w:divBdr>
                        <w:top w:val="none" w:sz="0" w:space="0" w:color="auto"/>
                        <w:left w:val="none" w:sz="0" w:space="0" w:color="auto"/>
                        <w:bottom w:val="none" w:sz="0" w:space="0" w:color="auto"/>
                        <w:right w:val="none" w:sz="0" w:space="0" w:color="auto"/>
                      </w:divBdr>
                      <w:divsChild>
                        <w:div w:id="86883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163507">
                  <w:marLeft w:val="0"/>
                  <w:marRight w:val="0"/>
                  <w:marTop w:val="0"/>
                  <w:marBottom w:val="0"/>
                  <w:divBdr>
                    <w:top w:val="none" w:sz="0" w:space="0" w:color="auto"/>
                    <w:left w:val="none" w:sz="0" w:space="0" w:color="auto"/>
                    <w:bottom w:val="none" w:sz="0" w:space="0" w:color="auto"/>
                    <w:right w:val="none" w:sz="0" w:space="0" w:color="auto"/>
                  </w:divBdr>
                  <w:divsChild>
                    <w:div w:id="1527712141">
                      <w:marLeft w:val="0"/>
                      <w:marRight w:val="0"/>
                      <w:marTop w:val="0"/>
                      <w:marBottom w:val="0"/>
                      <w:divBdr>
                        <w:top w:val="none" w:sz="0" w:space="0" w:color="auto"/>
                        <w:left w:val="none" w:sz="0" w:space="0" w:color="auto"/>
                        <w:bottom w:val="none" w:sz="0" w:space="0" w:color="auto"/>
                        <w:right w:val="none" w:sz="0" w:space="0" w:color="auto"/>
                      </w:divBdr>
                      <w:divsChild>
                        <w:div w:id="1459253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452455">
                  <w:marLeft w:val="0"/>
                  <w:marRight w:val="0"/>
                  <w:marTop w:val="0"/>
                  <w:marBottom w:val="0"/>
                  <w:divBdr>
                    <w:top w:val="none" w:sz="0" w:space="0" w:color="auto"/>
                    <w:left w:val="none" w:sz="0" w:space="0" w:color="auto"/>
                    <w:bottom w:val="none" w:sz="0" w:space="0" w:color="auto"/>
                    <w:right w:val="none" w:sz="0" w:space="0" w:color="auto"/>
                  </w:divBdr>
                  <w:divsChild>
                    <w:div w:id="1361862112">
                      <w:marLeft w:val="0"/>
                      <w:marRight w:val="0"/>
                      <w:marTop w:val="0"/>
                      <w:marBottom w:val="0"/>
                      <w:divBdr>
                        <w:top w:val="none" w:sz="0" w:space="0" w:color="auto"/>
                        <w:left w:val="none" w:sz="0" w:space="0" w:color="auto"/>
                        <w:bottom w:val="none" w:sz="0" w:space="0" w:color="auto"/>
                        <w:right w:val="none" w:sz="0" w:space="0" w:color="auto"/>
                      </w:divBdr>
                      <w:divsChild>
                        <w:div w:id="65846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227299">
      <w:bodyDiv w:val="1"/>
      <w:marLeft w:val="0"/>
      <w:marRight w:val="0"/>
      <w:marTop w:val="0"/>
      <w:marBottom w:val="0"/>
      <w:divBdr>
        <w:top w:val="none" w:sz="0" w:space="0" w:color="auto"/>
        <w:left w:val="none" w:sz="0" w:space="0" w:color="auto"/>
        <w:bottom w:val="none" w:sz="0" w:space="0" w:color="auto"/>
        <w:right w:val="none" w:sz="0" w:space="0" w:color="auto"/>
      </w:divBdr>
    </w:div>
    <w:div w:id="187915051">
      <w:bodyDiv w:val="1"/>
      <w:marLeft w:val="0"/>
      <w:marRight w:val="0"/>
      <w:marTop w:val="0"/>
      <w:marBottom w:val="0"/>
      <w:divBdr>
        <w:top w:val="none" w:sz="0" w:space="0" w:color="auto"/>
        <w:left w:val="none" w:sz="0" w:space="0" w:color="auto"/>
        <w:bottom w:val="none" w:sz="0" w:space="0" w:color="auto"/>
        <w:right w:val="none" w:sz="0" w:space="0" w:color="auto"/>
      </w:divBdr>
    </w:div>
    <w:div w:id="190189866">
      <w:bodyDiv w:val="1"/>
      <w:marLeft w:val="0"/>
      <w:marRight w:val="0"/>
      <w:marTop w:val="0"/>
      <w:marBottom w:val="0"/>
      <w:divBdr>
        <w:top w:val="none" w:sz="0" w:space="0" w:color="auto"/>
        <w:left w:val="none" w:sz="0" w:space="0" w:color="auto"/>
        <w:bottom w:val="none" w:sz="0" w:space="0" w:color="auto"/>
        <w:right w:val="none" w:sz="0" w:space="0" w:color="auto"/>
      </w:divBdr>
    </w:div>
    <w:div w:id="202837817">
      <w:bodyDiv w:val="1"/>
      <w:marLeft w:val="0"/>
      <w:marRight w:val="0"/>
      <w:marTop w:val="0"/>
      <w:marBottom w:val="0"/>
      <w:divBdr>
        <w:top w:val="none" w:sz="0" w:space="0" w:color="auto"/>
        <w:left w:val="none" w:sz="0" w:space="0" w:color="auto"/>
        <w:bottom w:val="none" w:sz="0" w:space="0" w:color="auto"/>
        <w:right w:val="none" w:sz="0" w:space="0" w:color="auto"/>
      </w:divBdr>
    </w:div>
    <w:div w:id="216278539">
      <w:bodyDiv w:val="1"/>
      <w:marLeft w:val="0"/>
      <w:marRight w:val="0"/>
      <w:marTop w:val="0"/>
      <w:marBottom w:val="0"/>
      <w:divBdr>
        <w:top w:val="none" w:sz="0" w:space="0" w:color="auto"/>
        <w:left w:val="none" w:sz="0" w:space="0" w:color="auto"/>
        <w:bottom w:val="none" w:sz="0" w:space="0" w:color="auto"/>
        <w:right w:val="none" w:sz="0" w:space="0" w:color="auto"/>
      </w:divBdr>
    </w:div>
    <w:div w:id="218521141">
      <w:bodyDiv w:val="1"/>
      <w:marLeft w:val="0"/>
      <w:marRight w:val="0"/>
      <w:marTop w:val="0"/>
      <w:marBottom w:val="0"/>
      <w:divBdr>
        <w:top w:val="none" w:sz="0" w:space="0" w:color="auto"/>
        <w:left w:val="none" w:sz="0" w:space="0" w:color="auto"/>
        <w:bottom w:val="none" w:sz="0" w:space="0" w:color="auto"/>
        <w:right w:val="none" w:sz="0" w:space="0" w:color="auto"/>
      </w:divBdr>
      <w:divsChild>
        <w:div w:id="400951079">
          <w:marLeft w:val="0"/>
          <w:marRight w:val="0"/>
          <w:marTop w:val="0"/>
          <w:marBottom w:val="360"/>
          <w:divBdr>
            <w:top w:val="none" w:sz="0" w:space="0" w:color="auto"/>
            <w:left w:val="none" w:sz="0" w:space="0" w:color="auto"/>
            <w:bottom w:val="none" w:sz="0" w:space="0" w:color="auto"/>
            <w:right w:val="none" w:sz="0" w:space="0" w:color="auto"/>
          </w:divBdr>
        </w:div>
        <w:div w:id="1597522348">
          <w:marLeft w:val="0"/>
          <w:marRight w:val="0"/>
          <w:marTop w:val="168"/>
          <w:marBottom w:val="72"/>
          <w:divBdr>
            <w:top w:val="none" w:sz="0" w:space="0" w:color="auto"/>
            <w:left w:val="none" w:sz="0" w:space="0" w:color="auto"/>
            <w:bottom w:val="none" w:sz="0" w:space="0" w:color="auto"/>
            <w:right w:val="none" w:sz="0" w:space="0" w:color="auto"/>
          </w:divBdr>
          <w:divsChild>
            <w:div w:id="453140446">
              <w:marLeft w:val="0"/>
              <w:marRight w:val="0"/>
              <w:marTop w:val="0"/>
              <w:marBottom w:val="0"/>
              <w:divBdr>
                <w:top w:val="none" w:sz="0" w:space="0" w:color="auto"/>
                <w:left w:val="none" w:sz="0" w:space="0" w:color="auto"/>
                <w:bottom w:val="none" w:sz="0" w:space="0" w:color="auto"/>
                <w:right w:val="none" w:sz="0" w:space="0" w:color="auto"/>
              </w:divBdr>
              <w:divsChild>
                <w:div w:id="2110150392">
                  <w:marLeft w:val="0"/>
                  <w:marRight w:val="0"/>
                  <w:marTop w:val="0"/>
                  <w:marBottom w:val="0"/>
                  <w:divBdr>
                    <w:top w:val="none" w:sz="0" w:space="0" w:color="auto"/>
                    <w:left w:val="none" w:sz="0" w:space="0" w:color="auto"/>
                    <w:bottom w:val="none" w:sz="0" w:space="0" w:color="auto"/>
                    <w:right w:val="none" w:sz="0" w:space="0" w:color="auto"/>
                  </w:divBdr>
                  <w:divsChild>
                    <w:div w:id="1114909886">
                      <w:marLeft w:val="0"/>
                      <w:marRight w:val="0"/>
                      <w:marTop w:val="0"/>
                      <w:marBottom w:val="0"/>
                      <w:divBdr>
                        <w:top w:val="none" w:sz="0" w:space="0" w:color="auto"/>
                        <w:left w:val="none" w:sz="0" w:space="0" w:color="auto"/>
                        <w:bottom w:val="none" w:sz="0" w:space="0" w:color="auto"/>
                        <w:right w:val="none" w:sz="0" w:space="0" w:color="auto"/>
                      </w:divBdr>
                      <w:divsChild>
                        <w:div w:id="170278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337575">
                  <w:marLeft w:val="0"/>
                  <w:marRight w:val="0"/>
                  <w:marTop w:val="0"/>
                  <w:marBottom w:val="0"/>
                  <w:divBdr>
                    <w:top w:val="none" w:sz="0" w:space="0" w:color="auto"/>
                    <w:left w:val="none" w:sz="0" w:space="0" w:color="auto"/>
                    <w:bottom w:val="none" w:sz="0" w:space="0" w:color="auto"/>
                    <w:right w:val="none" w:sz="0" w:space="0" w:color="auto"/>
                  </w:divBdr>
                  <w:divsChild>
                    <w:div w:id="1780762560">
                      <w:marLeft w:val="0"/>
                      <w:marRight w:val="0"/>
                      <w:marTop w:val="0"/>
                      <w:marBottom w:val="0"/>
                      <w:divBdr>
                        <w:top w:val="none" w:sz="0" w:space="0" w:color="auto"/>
                        <w:left w:val="none" w:sz="0" w:space="0" w:color="auto"/>
                        <w:bottom w:val="none" w:sz="0" w:space="0" w:color="auto"/>
                        <w:right w:val="none" w:sz="0" w:space="0" w:color="auto"/>
                      </w:divBdr>
                      <w:divsChild>
                        <w:div w:id="6680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593034">
                  <w:marLeft w:val="0"/>
                  <w:marRight w:val="0"/>
                  <w:marTop w:val="0"/>
                  <w:marBottom w:val="0"/>
                  <w:divBdr>
                    <w:top w:val="none" w:sz="0" w:space="0" w:color="auto"/>
                    <w:left w:val="none" w:sz="0" w:space="0" w:color="auto"/>
                    <w:bottom w:val="none" w:sz="0" w:space="0" w:color="auto"/>
                    <w:right w:val="none" w:sz="0" w:space="0" w:color="auto"/>
                  </w:divBdr>
                  <w:divsChild>
                    <w:div w:id="190263975">
                      <w:marLeft w:val="0"/>
                      <w:marRight w:val="0"/>
                      <w:marTop w:val="0"/>
                      <w:marBottom w:val="0"/>
                      <w:divBdr>
                        <w:top w:val="none" w:sz="0" w:space="0" w:color="auto"/>
                        <w:left w:val="none" w:sz="0" w:space="0" w:color="auto"/>
                        <w:bottom w:val="none" w:sz="0" w:space="0" w:color="auto"/>
                        <w:right w:val="none" w:sz="0" w:space="0" w:color="auto"/>
                      </w:divBdr>
                      <w:divsChild>
                        <w:div w:id="2109497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1626980">
      <w:bodyDiv w:val="1"/>
      <w:marLeft w:val="0"/>
      <w:marRight w:val="0"/>
      <w:marTop w:val="0"/>
      <w:marBottom w:val="0"/>
      <w:divBdr>
        <w:top w:val="none" w:sz="0" w:space="0" w:color="auto"/>
        <w:left w:val="none" w:sz="0" w:space="0" w:color="auto"/>
        <w:bottom w:val="none" w:sz="0" w:space="0" w:color="auto"/>
        <w:right w:val="none" w:sz="0" w:space="0" w:color="auto"/>
      </w:divBdr>
    </w:div>
    <w:div w:id="252248664">
      <w:bodyDiv w:val="1"/>
      <w:marLeft w:val="0"/>
      <w:marRight w:val="0"/>
      <w:marTop w:val="0"/>
      <w:marBottom w:val="0"/>
      <w:divBdr>
        <w:top w:val="none" w:sz="0" w:space="0" w:color="auto"/>
        <w:left w:val="none" w:sz="0" w:space="0" w:color="auto"/>
        <w:bottom w:val="none" w:sz="0" w:space="0" w:color="auto"/>
        <w:right w:val="none" w:sz="0" w:space="0" w:color="auto"/>
      </w:divBdr>
    </w:div>
    <w:div w:id="267935795">
      <w:bodyDiv w:val="1"/>
      <w:marLeft w:val="0"/>
      <w:marRight w:val="0"/>
      <w:marTop w:val="0"/>
      <w:marBottom w:val="0"/>
      <w:divBdr>
        <w:top w:val="none" w:sz="0" w:space="0" w:color="auto"/>
        <w:left w:val="none" w:sz="0" w:space="0" w:color="auto"/>
        <w:bottom w:val="none" w:sz="0" w:space="0" w:color="auto"/>
        <w:right w:val="none" w:sz="0" w:space="0" w:color="auto"/>
      </w:divBdr>
    </w:div>
    <w:div w:id="278685173">
      <w:bodyDiv w:val="1"/>
      <w:marLeft w:val="0"/>
      <w:marRight w:val="0"/>
      <w:marTop w:val="0"/>
      <w:marBottom w:val="0"/>
      <w:divBdr>
        <w:top w:val="none" w:sz="0" w:space="0" w:color="auto"/>
        <w:left w:val="none" w:sz="0" w:space="0" w:color="auto"/>
        <w:bottom w:val="none" w:sz="0" w:space="0" w:color="auto"/>
        <w:right w:val="none" w:sz="0" w:space="0" w:color="auto"/>
      </w:divBdr>
    </w:div>
    <w:div w:id="286276875">
      <w:bodyDiv w:val="1"/>
      <w:marLeft w:val="0"/>
      <w:marRight w:val="0"/>
      <w:marTop w:val="0"/>
      <w:marBottom w:val="0"/>
      <w:divBdr>
        <w:top w:val="none" w:sz="0" w:space="0" w:color="auto"/>
        <w:left w:val="none" w:sz="0" w:space="0" w:color="auto"/>
        <w:bottom w:val="none" w:sz="0" w:space="0" w:color="auto"/>
        <w:right w:val="none" w:sz="0" w:space="0" w:color="auto"/>
      </w:divBdr>
    </w:div>
    <w:div w:id="295722659">
      <w:bodyDiv w:val="1"/>
      <w:marLeft w:val="0"/>
      <w:marRight w:val="0"/>
      <w:marTop w:val="0"/>
      <w:marBottom w:val="0"/>
      <w:divBdr>
        <w:top w:val="none" w:sz="0" w:space="0" w:color="auto"/>
        <w:left w:val="none" w:sz="0" w:space="0" w:color="auto"/>
        <w:bottom w:val="none" w:sz="0" w:space="0" w:color="auto"/>
        <w:right w:val="none" w:sz="0" w:space="0" w:color="auto"/>
      </w:divBdr>
    </w:div>
    <w:div w:id="300966141">
      <w:bodyDiv w:val="1"/>
      <w:marLeft w:val="0"/>
      <w:marRight w:val="0"/>
      <w:marTop w:val="0"/>
      <w:marBottom w:val="0"/>
      <w:divBdr>
        <w:top w:val="none" w:sz="0" w:space="0" w:color="auto"/>
        <w:left w:val="none" w:sz="0" w:space="0" w:color="auto"/>
        <w:bottom w:val="none" w:sz="0" w:space="0" w:color="auto"/>
        <w:right w:val="none" w:sz="0" w:space="0" w:color="auto"/>
      </w:divBdr>
    </w:div>
    <w:div w:id="307318434">
      <w:bodyDiv w:val="1"/>
      <w:marLeft w:val="0"/>
      <w:marRight w:val="0"/>
      <w:marTop w:val="0"/>
      <w:marBottom w:val="0"/>
      <w:divBdr>
        <w:top w:val="none" w:sz="0" w:space="0" w:color="auto"/>
        <w:left w:val="none" w:sz="0" w:space="0" w:color="auto"/>
        <w:bottom w:val="none" w:sz="0" w:space="0" w:color="auto"/>
        <w:right w:val="none" w:sz="0" w:space="0" w:color="auto"/>
      </w:divBdr>
    </w:div>
    <w:div w:id="315107778">
      <w:bodyDiv w:val="1"/>
      <w:marLeft w:val="0"/>
      <w:marRight w:val="0"/>
      <w:marTop w:val="0"/>
      <w:marBottom w:val="0"/>
      <w:divBdr>
        <w:top w:val="none" w:sz="0" w:space="0" w:color="auto"/>
        <w:left w:val="none" w:sz="0" w:space="0" w:color="auto"/>
        <w:bottom w:val="none" w:sz="0" w:space="0" w:color="auto"/>
        <w:right w:val="none" w:sz="0" w:space="0" w:color="auto"/>
      </w:divBdr>
    </w:div>
    <w:div w:id="317340728">
      <w:bodyDiv w:val="1"/>
      <w:marLeft w:val="0"/>
      <w:marRight w:val="0"/>
      <w:marTop w:val="0"/>
      <w:marBottom w:val="0"/>
      <w:divBdr>
        <w:top w:val="none" w:sz="0" w:space="0" w:color="auto"/>
        <w:left w:val="none" w:sz="0" w:space="0" w:color="auto"/>
        <w:bottom w:val="none" w:sz="0" w:space="0" w:color="auto"/>
        <w:right w:val="none" w:sz="0" w:space="0" w:color="auto"/>
      </w:divBdr>
    </w:div>
    <w:div w:id="319312844">
      <w:bodyDiv w:val="1"/>
      <w:marLeft w:val="0"/>
      <w:marRight w:val="0"/>
      <w:marTop w:val="0"/>
      <w:marBottom w:val="0"/>
      <w:divBdr>
        <w:top w:val="none" w:sz="0" w:space="0" w:color="auto"/>
        <w:left w:val="none" w:sz="0" w:space="0" w:color="auto"/>
        <w:bottom w:val="none" w:sz="0" w:space="0" w:color="auto"/>
        <w:right w:val="none" w:sz="0" w:space="0" w:color="auto"/>
      </w:divBdr>
    </w:div>
    <w:div w:id="349642300">
      <w:bodyDiv w:val="1"/>
      <w:marLeft w:val="0"/>
      <w:marRight w:val="0"/>
      <w:marTop w:val="0"/>
      <w:marBottom w:val="0"/>
      <w:divBdr>
        <w:top w:val="none" w:sz="0" w:space="0" w:color="auto"/>
        <w:left w:val="none" w:sz="0" w:space="0" w:color="auto"/>
        <w:bottom w:val="none" w:sz="0" w:space="0" w:color="auto"/>
        <w:right w:val="none" w:sz="0" w:space="0" w:color="auto"/>
      </w:divBdr>
    </w:div>
    <w:div w:id="353501651">
      <w:bodyDiv w:val="1"/>
      <w:marLeft w:val="0"/>
      <w:marRight w:val="0"/>
      <w:marTop w:val="0"/>
      <w:marBottom w:val="0"/>
      <w:divBdr>
        <w:top w:val="none" w:sz="0" w:space="0" w:color="auto"/>
        <w:left w:val="none" w:sz="0" w:space="0" w:color="auto"/>
        <w:bottom w:val="none" w:sz="0" w:space="0" w:color="auto"/>
        <w:right w:val="none" w:sz="0" w:space="0" w:color="auto"/>
      </w:divBdr>
    </w:div>
    <w:div w:id="383411148">
      <w:bodyDiv w:val="1"/>
      <w:marLeft w:val="0"/>
      <w:marRight w:val="0"/>
      <w:marTop w:val="0"/>
      <w:marBottom w:val="0"/>
      <w:divBdr>
        <w:top w:val="none" w:sz="0" w:space="0" w:color="auto"/>
        <w:left w:val="none" w:sz="0" w:space="0" w:color="auto"/>
        <w:bottom w:val="none" w:sz="0" w:space="0" w:color="auto"/>
        <w:right w:val="none" w:sz="0" w:space="0" w:color="auto"/>
      </w:divBdr>
    </w:div>
    <w:div w:id="395663688">
      <w:bodyDiv w:val="1"/>
      <w:marLeft w:val="0"/>
      <w:marRight w:val="0"/>
      <w:marTop w:val="0"/>
      <w:marBottom w:val="0"/>
      <w:divBdr>
        <w:top w:val="none" w:sz="0" w:space="0" w:color="auto"/>
        <w:left w:val="none" w:sz="0" w:space="0" w:color="auto"/>
        <w:bottom w:val="none" w:sz="0" w:space="0" w:color="auto"/>
        <w:right w:val="none" w:sz="0" w:space="0" w:color="auto"/>
      </w:divBdr>
    </w:div>
    <w:div w:id="399253856">
      <w:bodyDiv w:val="1"/>
      <w:marLeft w:val="0"/>
      <w:marRight w:val="0"/>
      <w:marTop w:val="0"/>
      <w:marBottom w:val="0"/>
      <w:divBdr>
        <w:top w:val="none" w:sz="0" w:space="0" w:color="auto"/>
        <w:left w:val="none" w:sz="0" w:space="0" w:color="auto"/>
        <w:bottom w:val="none" w:sz="0" w:space="0" w:color="auto"/>
        <w:right w:val="none" w:sz="0" w:space="0" w:color="auto"/>
      </w:divBdr>
    </w:div>
    <w:div w:id="421537699">
      <w:bodyDiv w:val="1"/>
      <w:marLeft w:val="0"/>
      <w:marRight w:val="0"/>
      <w:marTop w:val="0"/>
      <w:marBottom w:val="0"/>
      <w:divBdr>
        <w:top w:val="none" w:sz="0" w:space="0" w:color="auto"/>
        <w:left w:val="none" w:sz="0" w:space="0" w:color="auto"/>
        <w:bottom w:val="none" w:sz="0" w:space="0" w:color="auto"/>
        <w:right w:val="none" w:sz="0" w:space="0" w:color="auto"/>
      </w:divBdr>
    </w:div>
    <w:div w:id="422410439">
      <w:bodyDiv w:val="1"/>
      <w:marLeft w:val="0"/>
      <w:marRight w:val="0"/>
      <w:marTop w:val="0"/>
      <w:marBottom w:val="0"/>
      <w:divBdr>
        <w:top w:val="none" w:sz="0" w:space="0" w:color="auto"/>
        <w:left w:val="none" w:sz="0" w:space="0" w:color="auto"/>
        <w:bottom w:val="none" w:sz="0" w:space="0" w:color="auto"/>
        <w:right w:val="none" w:sz="0" w:space="0" w:color="auto"/>
      </w:divBdr>
    </w:div>
    <w:div w:id="423192540">
      <w:bodyDiv w:val="1"/>
      <w:marLeft w:val="0"/>
      <w:marRight w:val="0"/>
      <w:marTop w:val="0"/>
      <w:marBottom w:val="0"/>
      <w:divBdr>
        <w:top w:val="none" w:sz="0" w:space="0" w:color="auto"/>
        <w:left w:val="none" w:sz="0" w:space="0" w:color="auto"/>
        <w:bottom w:val="none" w:sz="0" w:space="0" w:color="auto"/>
        <w:right w:val="none" w:sz="0" w:space="0" w:color="auto"/>
      </w:divBdr>
      <w:divsChild>
        <w:div w:id="1488668818">
          <w:marLeft w:val="0"/>
          <w:marRight w:val="0"/>
          <w:marTop w:val="0"/>
          <w:marBottom w:val="360"/>
          <w:divBdr>
            <w:top w:val="none" w:sz="0" w:space="0" w:color="auto"/>
            <w:left w:val="none" w:sz="0" w:space="0" w:color="auto"/>
            <w:bottom w:val="none" w:sz="0" w:space="0" w:color="auto"/>
            <w:right w:val="none" w:sz="0" w:space="0" w:color="auto"/>
          </w:divBdr>
        </w:div>
        <w:div w:id="673412498">
          <w:marLeft w:val="0"/>
          <w:marRight w:val="0"/>
          <w:marTop w:val="168"/>
          <w:marBottom w:val="72"/>
          <w:divBdr>
            <w:top w:val="none" w:sz="0" w:space="0" w:color="auto"/>
            <w:left w:val="none" w:sz="0" w:space="0" w:color="auto"/>
            <w:bottom w:val="none" w:sz="0" w:space="0" w:color="auto"/>
            <w:right w:val="none" w:sz="0" w:space="0" w:color="auto"/>
          </w:divBdr>
          <w:divsChild>
            <w:div w:id="753361088">
              <w:marLeft w:val="0"/>
              <w:marRight w:val="0"/>
              <w:marTop w:val="0"/>
              <w:marBottom w:val="0"/>
              <w:divBdr>
                <w:top w:val="none" w:sz="0" w:space="0" w:color="auto"/>
                <w:left w:val="none" w:sz="0" w:space="0" w:color="auto"/>
                <w:bottom w:val="none" w:sz="0" w:space="0" w:color="auto"/>
                <w:right w:val="none" w:sz="0" w:space="0" w:color="auto"/>
              </w:divBdr>
            </w:div>
            <w:div w:id="1867866423">
              <w:marLeft w:val="0"/>
              <w:marRight w:val="0"/>
              <w:marTop w:val="0"/>
              <w:marBottom w:val="0"/>
              <w:divBdr>
                <w:top w:val="none" w:sz="0" w:space="0" w:color="auto"/>
                <w:left w:val="none" w:sz="0" w:space="0" w:color="auto"/>
                <w:bottom w:val="none" w:sz="0" w:space="0" w:color="auto"/>
                <w:right w:val="none" w:sz="0" w:space="0" w:color="auto"/>
              </w:divBdr>
              <w:divsChild>
                <w:div w:id="564873285">
                  <w:marLeft w:val="0"/>
                  <w:marRight w:val="0"/>
                  <w:marTop w:val="0"/>
                  <w:marBottom w:val="0"/>
                  <w:divBdr>
                    <w:top w:val="none" w:sz="0" w:space="0" w:color="auto"/>
                    <w:left w:val="none" w:sz="0" w:space="0" w:color="auto"/>
                    <w:bottom w:val="none" w:sz="0" w:space="0" w:color="auto"/>
                    <w:right w:val="none" w:sz="0" w:space="0" w:color="auto"/>
                  </w:divBdr>
                  <w:divsChild>
                    <w:div w:id="1802576986">
                      <w:marLeft w:val="0"/>
                      <w:marRight w:val="0"/>
                      <w:marTop w:val="0"/>
                      <w:marBottom w:val="0"/>
                      <w:divBdr>
                        <w:top w:val="none" w:sz="0" w:space="0" w:color="auto"/>
                        <w:left w:val="none" w:sz="0" w:space="0" w:color="auto"/>
                        <w:bottom w:val="none" w:sz="0" w:space="0" w:color="auto"/>
                        <w:right w:val="none" w:sz="0" w:space="0" w:color="auto"/>
                      </w:divBdr>
                      <w:divsChild>
                        <w:div w:id="1359156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3936">
                  <w:marLeft w:val="0"/>
                  <w:marRight w:val="0"/>
                  <w:marTop w:val="0"/>
                  <w:marBottom w:val="0"/>
                  <w:divBdr>
                    <w:top w:val="none" w:sz="0" w:space="0" w:color="auto"/>
                    <w:left w:val="none" w:sz="0" w:space="0" w:color="auto"/>
                    <w:bottom w:val="none" w:sz="0" w:space="0" w:color="auto"/>
                    <w:right w:val="none" w:sz="0" w:space="0" w:color="auto"/>
                  </w:divBdr>
                  <w:divsChild>
                    <w:div w:id="1944223414">
                      <w:marLeft w:val="0"/>
                      <w:marRight w:val="0"/>
                      <w:marTop w:val="0"/>
                      <w:marBottom w:val="0"/>
                      <w:divBdr>
                        <w:top w:val="none" w:sz="0" w:space="0" w:color="auto"/>
                        <w:left w:val="none" w:sz="0" w:space="0" w:color="auto"/>
                        <w:bottom w:val="none" w:sz="0" w:space="0" w:color="auto"/>
                        <w:right w:val="none" w:sz="0" w:space="0" w:color="auto"/>
                      </w:divBdr>
                      <w:divsChild>
                        <w:div w:id="249315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985895">
                  <w:marLeft w:val="0"/>
                  <w:marRight w:val="0"/>
                  <w:marTop w:val="0"/>
                  <w:marBottom w:val="0"/>
                  <w:divBdr>
                    <w:top w:val="none" w:sz="0" w:space="0" w:color="auto"/>
                    <w:left w:val="none" w:sz="0" w:space="0" w:color="auto"/>
                    <w:bottom w:val="none" w:sz="0" w:space="0" w:color="auto"/>
                    <w:right w:val="none" w:sz="0" w:space="0" w:color="auto"/>
                  </w:divBdr>
                  <w:divsChild>
                    <w:div w:id="2072001051">
                      <w:marLeft w:val="0"/>
                      <w:marRight w:val="0"/>
                      <w:marTop w:val="0"/>
                      <w:marBottom w:val="0"/>
                      <w:divBdr>
                        <w:top w:val="none" w:sz="0" w:space="0" w:color="auto"/>
                        <w:left w:val="none" w:sz="0" w:space="0" w:color="auto"/>
                        <w:bottom w:val="none" w:sz="0" w:space="0" w:color="auto"/>
                        <w:right w:val="none" w:sz="0" w:space="0" w:color="auto"/>
                      </w:divBdr>
                      <w:divsChild>
                        <w:div w:id="1558474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5516504">
      <w:bodyDiv w:val="1"/>
      <w:marLeft w:val="0"/>
      <w:marRight w:val="0"/>
      <w:marTop w:val="0"/>
      <w:marBottom w:val="0"/>
      <w:divBdr>
        <w:top w:val="none" w:sz="0" w:space="0" w:color="auto"/>
        <w:left w:val="none" w:sz="0" w:space="0" w:color="auto"/>
        <w:bottom w:val="none" w:sz="0" w:space="0" w:color="auto"/>
        <w:right w:val="none" w:sz="0" w:space="0" w:color="auto"/>
      </w:divBdr>
    </w:div>
    <w:div w:id="441804092">
      <w:bodyDiv w:val="1"/>
      <w:marLeft w:val="0"/>
      <w:marRight w:val="0"/>
      <w:marTop w:val="0"/>
      <w:marBottom w:val="0"/>
      <w:divBdr>
        <w:top w:val="none" w:sz="0" w:space="0" w:color="auto"/>
        <w:left w:val="none" w:sz="0" w:space="0" w:color="auto"/>
        <w:bottom w:val="none" w:sz="0" w:space="0" w:color="auto"/>
        <w:right w:val="none" w:sz="0" w:space="0" w:color="auto"/>
      </w:divBdr>
    </w:div>
    <w:div w:id="448398956">
      <w:bodyDiv w:val="1"/>
      <w:marLeft w:val="0"/>
      <w:marRight w:val="0"/>
      <w:marTop w:val="0"/>
      <w:marBottom w:val="0"/>
      <w:divBdr>
        <w:top w:val="none" w:sz="0" w:space="0" w:color="auto"/>
        <w:left w:val="none" w:sz="0" w:space="0" w:color="auto"/>
        <w:bottom w:val="none" w:sz="0" w:space="0" w:color="auto"/>
        <w:right w:val="none" w:sz="0" w:space="0" w:color="auto"/>
      </w:divBdr>
    </w:div>
    <w:div w:id="450828458">
      <w:bodyDiv w:val="1"/>
      <w:marLeft w:val="0"/>
      <w:marRight w:val="0"/>
      <w:marTop w:val="0"/>
      <w:marBottom w:val="0"/>
      <w:divBdr>
        <w:top w:val="none" w:sz="0" w:space="0" w:color="auto"/>
        <w:left w:val="none" w:sz="0" w:space="0" w:color="auto"/>
        <w:bottom w:val="none" w:sz="0" w:space="0" w:color="auto"/>
        <w:right w:val="none" w:sz="0" w:space="0" w:color="auto"/>
      </w:divBdr>
    </w:div>
    <w:div w:id="457577650">
      <w:bodyDiv w:val="1"/>
      <w:marLeft w:val="0"/>
      <w:marRight w:val="0"/>
      <w:marTop w:val="0"/>
      <w:marBottom w:val="0"/>
      <w:divBdr>
        <w:top w:val="none" w:sz="0" w:space="0" w:color="auto"/>
        <w:left w:val="none" w:sz="0" w:space="0" w:color="auto"/>
        <w:bottom w:val="none" w:sz="0" w:space="0" w:color="auto"/>
        <w:right w:val="none" w:sz="0" w:space="0" w:color="auto"/>
      </w:divBdr>
    </w:div>
    <w:div w:id="463692105">
      <w:bodyDiv w:val="1"/>
      <w:marLeft w:val="0"/>
      <w:marRight w:val="0"/>
      <w:marTop w:val="0"/>
      <w:marBottom w:val="0"/>
      <w:divBdr>
        <w:top w:val="none" w:sz="0" w:space="0" w:color="auto"/>
        <w:left w:val="none" w:sz="0" w:space="0" w:color="auto"/>
        <w:bottom w:val="none" w:sz="0" w:space="0" w:color="auto"/>
        <w:right w:val="none" w:sz="0" w:space="0" w:color="auto"/>
      </w:divBdr>
    </w:div>
    <w:div w:id="480537057">
      <w:bodyDiv w:val="1"/>
      <w:marLeft w:val="0"/>
      <w:marRight w:val="0"/>
      <w:marTop w:val="0"/>
      <w:marBottom w:val="0"/>
      <w:divBdr>
        <w:top w:val="none" w:sz="0" w:space="0" w:color="auto"/>
        <w:left w:val="none" w:sz="0" w:space="0" w:color="auto"/>
        <w:bottom w:val="none" w:sz="0" w:space="0" w:color="auto"/>
        <w:right w:val="none" w:sz="0" w:space="0" w:color="auto"/>
      </w:divBdr>
    </w:div>
    <w:div w:id="491525031">
      <w:bodyDiv w:val="1"/>
      <w:marLeft w:val="0"/>
      <w:marRight w:val="0"/>
      <w:marTop w:val="0"/>
      <w:marBottom w:val="0"/>
      <w:divBdr>
        <w:top w:val="none" w:sz="0" w:space="0" w:color="auto"/>
        <w:left w:val="none" w:sz="0" w:space="0" w:color="auto"/>
        <w:bottom w:val="none" w:sz="0" w:space="0" w:color="auto"/>
        <w:right w:val="none" w:sz="0" w:space="0" w:color="auto"/>
      </w:divBdr>
    </w:div>
    <w:div w:id="494493552">
      <w:bodyDiv w:val="1"/>
      <w:marLeft w:val="0"/>
      <w:marRight w:val="0"/>
      <w:marTop w:val="0"/>
      <w:marBottom w:val="0"/>
      <w:divBdr>
        <w:top w:val="none" w:sz="0" w:space="0" w:color="auto"/>
        <w:left w:val="none" w:sz="0" w:space="0" w:color="auto"/>
        <w:bottom w:val="none" w:sz="0" w:space="0" w:color="auto"/>
        <w:right w:val="none" w:sz="0" w:space="0" w:color="auto"/>
      </w:divBdr>
    </w:div>
    <w:div w:id="504320276">
      <w:bodyDiv w:val="1"/>
      <w:marLeft w:val="0"/>
      <w:marRight w:val="0"/>
      <w:marTop w:val="0"/>
      <w:marBottom w:val="0"/>
      <w:divBdr>
        <w:top w:val="none" w:sz="0" w:space="0" w:color="auto"/>
        <w:left w:val="none" w:sz="0" w:space="0" w:color="auto"/>
        <w:bottom w:val="none" w:sz="0" w:space="0" w:color="auto"/>
        <w:right w:val="none" w:sz="0" w:space="0" w:color="auto"/>
      </w:divBdr>
    </w:div>
    <w:div w:id="504782460">
      <w:bodyDiv w:val="1"/>
      <w:marLeft w:val="0"/>
      <w:marRight w:val="0"/>
      <w:marTop w:val="0"/>
      <w:marBottom w:val="0"/>
      <w:divBdr>
        <w:top w:val="none" w:sz="0" w:space="0" w:color="auto"/>
        <w:left w:val="none" w:sz="0" w:space="0" w:color="auto"/>
        <w:bottom w:val="none" w:sz="0" w:space="0" w:color="auto"/>
        <w:right w:val="none" w:sz="0" w:space="0" w:color="auto"/>
      </w:divBdr>
    </w:div>
    <w:div w:id="519975332">
      <w:bodyDiv w:val="1"/>
      <w:marLeft w:val="0"/>
      <w:marRight w:val="0"/>
      <w:marTop w:val="0"/>
      <w:marBottom w:val="0"/>
      <w:divBdr>
        <w:top w:val="none" w:sz="0" w:space="0" w:color="auto"/>
        <w:left w:val="none" w:sz="0" w:space="0" w:color="auto"/>
        <w:bottom w:val="none" w:sz="0" w:space="0" w:color="auto"/>
        <w:right w:val="none" w:sz="0" w:space="0" w:color="auto"/>
      </w:divBdr>
    </w:div>
    <w:div w:id="525362728">
      <w:bodyDiv w:val="1"/>
      <w:marLeft w:val="0"/>
      <w:marRight w:val="0"/>
      <w:marTop w:val="0"/>
      <w:marBottom w:val="0"/>
      <w:divBdr>
        <w:top w:val="none" w:sz="0" w:space="0" w:color="auto"/>
        <w:left w:val="none" w:sz="0" w:space="0" w:color="auto"/>
        <w:bottom w:val="none" w:sz="0" w:space="0" w:color="auto"/>
        <w:right w:val="none" w:sz="0" w:space="0" w:color="auto"/>
      </w:divBdr>
    </w:div>
    <w:div w:id="527063532">
      <w:bodyDiv w:val="1"/>
      <w:marLeft w:val="0"/>
      <w:marRight w:val="0"/>
      <w:marTop w:val="0"/>
      <w:marBottom w:val="0"/>
      <w:divBdr>
        <w:top w:val="none" w:sz="0" w:space="0" w:color="auto"/>
        <w:left w:val="none" w:sz="0" w:space="0" w:color="auto"/>
        <w:bottom w:val="none" w:sz="0" w:space="0" w:color="auto"/>
        <w:right w:val="none" w:sz="0" w:space="0" w:color="auto"/>
      </w:divBdr>
    </w:div>
    <w:div w:id="539246121">
      <w:bodyDiv w:val="1"/>
      <w:marLeft w:val="0"/>
      <w:marRight w:val="0"/>
      <w:marTop w:val="0"/>
      <w:marBottom w:val="0"/>
      <w:divBdr>
        <w:top w:val="none" w:sz="0" w:space="0" w:color="auto"/>
        <w:left w:val="none" w:sz="0" w:space="0" w:color="auto"/>
        <w:bottom w:val="none" w:sz="0" w:space="0" w:color="auto"/>
        <w:right w:val="none" w:sz="0" w:space="0" w:color="auto"/>
      </w:divBdr>
    </w:div>
    <w:div w:id="556161795">
      <w:bodyDiv w:val="1"/>
      <w:marLeft w:val="0"/>
      <w:marRight w:val="0"/>
      <w:marTop w:val="0"/>
      <w:marBottom w:val="0"/>
      <w:divBdr>
        <w:top w:val="none" w:sz="0" w:space="0" w:color="auto"/>
        <w:left w:val="none" w:sz="0" w:space="0" w:color="auto"/>
        <w:bottom w:val="none" w:sz="0" w:space="0" w:color="auto"/>
        <w:right w:val="none" w:sz="0" w:space="0" w:color="auto"/>
      </w:divBdr>
    </w:div>
    <w:div w:id="573588860">
      <w:bodyDiv w:val="1"/>
      <w:marLeft w:val="0"/>
      <w:marRight w:val="0"/>
      <w:marTop w:val="0"/>
      <w:marBottom w:val="0"/>
      <w:divBdr>
        <w:top w:val="none" w:sz="0" w:space="0" w:color="auto"/>
        <w:left w:val="none" w:sz="0" w:space="0" w:color="auto"/>
        <w:bottom w:val="none" w:sz="0" w:space="0" w:color="auto"/>
        <w:right w:val="none" w:sz="0" w:space="0" w:color="auto"/>
      </w:divBdr>
    </w:div>
    <w:div w:id="603390518">
      <w:bodyDiv w:val="1"/>
      <w:marLeft w:val="0"/>
      <w:marRight w:val="0"/>
      <w:marTop w:val="0"/>
      <w:marBottom w:val="0"/>
      <w:divBdr>
        <w:top w:val="none" w:sz="0" w:space="0" w:color="auto"/>
        <w:left w:val="none" w:sz="0" w:space="0" w:color="auto"/>
        <w:bottom w:val="none" w:sz="0" w:space="0" w:color="auto"/>
        <w:right w:val="none" w:sz="0" w:space="0" w:color="auto"/>
      </w:divBdr>
    </w:div>
    <w:div w:id="637488942">
      <w:bodyDiv w:val="1"/>
      <w:marLeft w:val="0"/>
      <w:marRight w:val="0"/>
      <w:marTop w:val="0"/>
      <w:marBottom w:val="0"/>
      <w:divBdr>
        <w:top w:val="none" w:sz="0" w:space="0" w:color="auto"/>
        <w:left w:val="none" w:sz="0" w:space="0" w:color="auto"/>
        <w:bottom w:val="none" w:sz="0" w:space="0" w:color="auto"/>
        <w:right w:val="none" w:sz="0" w:space="0" w:color="auto"/>
      </w:divBdr>
    </w:div>
    <w:div w:id="646786884">
      <w:bodyDiv w:val="1"/>
      <w:marLeft w:val="0"/>
      <w:marRight w:val="0"/>
      <w:marTop w:val="0"/>
      <w:marBottom w:val="0"/>
      <w:divBdr>
        <w:top w:val="none" w:sz="0" w:space="0" w:color="auto"/>
        <w:left w:val="none" w:sz="0" w:space="0" w:color="auto"/>
        <w:bottom w:val="none" w:sz="0" w:space="0" w:color="auto"/>
        <w:right w:val="none" w:sz="0" w:space="0" w:color="auto"/>
      </w:divBdr>
    </w:div>
    <w:div w:id="659164151">
      <w:bodyDiv w:val="1"/>
      <w:marLeft w:val="0"/>
      <w:marRight w:val="0"/>
      <w:marTop w:val="0"/>
      <w:marBottom w:val="0"/>
      <w:divBdr>
        <w:top w:val="none" w:sz="0" w:space="0" w:color="auto"/>
        <w:left w:val="none" w:sz="0" w:space="0" w:color="auto"/>
        <w:bottom w:val="none" w:sz="0" w:space="0" w:color="auto"/>
        <w:right w:val="none" w:sz="0" w:space="0" w:color="auto"/>
      </w:divBdr>
    </w:div>
    <w:div w:id="683704154">
      <w:bodyDiv w:val="1"/>
      <w:marLeft w:val="0"/>
      <w:marRight w:val="0"/>
      <w:marTop w:val="0"/>
      <w:marBottom w:val="0"/>
      <w:divBdr>
        <w:top w:val="none" w:sz="0" w:space="0" w:color="auto"/>
        <w:left w:val="none" w:sz="0" w:space="0" w:color="auto"/>
        <w:bottom w:val="none" w:sz="0" w:space="0" w:color="auto"/>
        <w:right w:val="none" w:sz="0" w:space="0" w:color="auto"/>
      </w:divBdr>
    </w:div>
    <w:div w:id="692463479">
      <w:bodyDiv w:val="1"/>
      <w:marLeft w:val="0"/>
      <w:marRight w:val="0"/>
      <w:marTop w:val="0"/>
      <w:marBottom w:val="0"/>
      <w:divBdr>
        <w:top w:val="none" w:sz="0" w:space="0" w:color="auto"/>
        <w:left w:val="none" w:sz="0" w:space="0" w:color="auto"/>
        <w:bottom w:val="none" w:sz="0" w:space="0" w:color="auto"/>
        <w:right w:val="none" w:sz="0" w:space="0" w:color="auto"/>
      </w:divBdr>
    </w:div>
    <w:div w:id="704210027">
      <w:bodyDiv w:val="1"/>
      <w:marLeft w:val="0"/>
      <w:marRight w:val="0"/>
      <w:marTop w:val="0"/>
      <w:marBottom w:val="0"/>
      <w:divBdr>
        <w:top w:val="none" w:sz="0" w:space="0" w:color="auto"/>
        <w:left w:val="none" w:sz="0" w:space="0" w:color="auto"/>
        <w:bottom w:val="none" w:sz="0" w:space="0" w:color="auto"/>
        <w:right w:val="none" w:sz="0" w:space="0" w:color="auto"/>
      </w:divBdr>
    </w:div>
    <w:div w:id="704790502">
      <w:bodyDiv w:val="1"/>
      <w:marLeft w:val="0"/>
      <w:marRight w:val="0"/>
      <w:marTop w:val="0"/>
      <w:marBottom w:val="0"/>
      <w:divBdr>
        <w:top w:val="none" w:sz="0" w:space="0" w:color="auto"/>
        <w:left w:val="none" w:sz="0" w:space="0" w:color="auto"/>
        <w:bottom w:val="none" w:sz="0" w:space="0" w:color="auto"/>
        <w:right w:val="none" w:sz="0" w:space="0" w:color="auto"/>
      </w:divBdr>
    </w:div>
    <w:div w:id="718939507">
      <w:bodyDiv w:val="1"/>
      <w:marLeft w:val="0"/>
      <w:marRight w:val="0"/>
      <w:marTop w:val="0"/>
      <w:marBottom w:val="0"/>
      <w:divBdr>
        <w:top w:val="none" w:sz="0" w:space="0" w:color="auto"/>
        <w:left w:val="none" w:sz="0" w:space="0" w:color="auto"/>
        <w:bottom w:val="none" w:sz="0" w:space="0" w:color="auto"/>
        <w:right w:val="none" w:sz="0" w:space="0" w:color="auto"/>
      </w:divBdr>
    </w:div>
    <w:div w:id="726294372">
      <w:bodyDiv w:val="1"/>
      <w:marLeft w:val="0"/>
      <w:marRight w:val="0"/>
      <w:marTop w:val="0"/>
      <w:marBottom w:val="0"/>
      <w:divBdr>
        <w:top w:val="none" w:sz="0" w:space="0" w:color="auto"/>
        <w:left w:val="none" w:sz="0" w:space="0" w:color="auto"/>
        <w:bottom w:val="none" w:sz="0" w:space="0" w:color="auto"/>
        <w:right w:val="none" w:sz="0" w:space="0" w:color="auto"/>
      </w:divBdr>
    </w:div>
    <w:div w:id="735125402">
      <w:bodyDiv w:val="1"/>
      <w:marLeft w:val="0"/>
      <w:marRight w:val="0"/>
      <w:marTop w:val="0"/>
      <w:marBottom w:val="0"/>
      <w:divBdr>
        <w:top w:val="none" w:sz="0" w:space="0" w:color="auto"/>
        <w:left w:val="none" w:sz="0" w:space="0" w:color="auto"/>
        <w:bottom w:val="none" w:sz="0" w:space="0" w:color="auto"/>
        <w:right w:val="none" w:sz="0" w:space="0" w:color="auto"/>
      </w:divBdr>
    </w:div>
    <w:div w:id="735973678">
      <w:bodyDiv w:val="1"/>
      <w:marLeft w:val="0"/>
      <w:marRight w:val="0"/>
      <w:marTop w:val="0"/>
      <w:marBottom w:val="0"/>
      <w:divBdr>
        <w:top w:val="none" w:sz="0" w:space="0" w:color="auto"/>
        <w:left w:val="none" w:sz="0" w:space="0" w:color="auto"/>
        <w:bottom w:val="none" w:sz="0" w:space="0" w:color="auto"/>
        <w:right w:val="none" w:sz="0" w:space="0" w:color="auto"/>
      </w:divBdr>
    </w:div>
    <w:div w:id="769544513">
      <w:bodyDiv w:val="1"/>
      <w:marLeft w:val="0"/>
      <w:marRight w:val="0"/>
      <w:marTop w:val="0"/>
      <w:marBottom w:val="0"/>
      <w:divBdr>
        <w:top w:val="none" w:sz="0" w:space="0" w:color="auto"/>
        <w:left w:val="none" w:sz="0" w:space="0" w:color="auto"/>
        <w:bottom w:val="none" w:sz="0" w:space="0" w:color="auto"/>
        <w:right w:val="none" w:sz="0" w:space="0" w:color="auto"/>
      </w:divBdr>
    </w:div>
    <w:div w:id="775639003">
      <w:bodyDiv w:val="1"/>
      <w:marLeft w:val="0"/>
      <w:marRight w:val="0"/>
      <w:marTop w:val="0"/>
      <w:marBottom w:val="0"/>
      <w:divBdr>
        <w:top w:val="none" w:sz="0" w:space="0" w:color="auto"/>
        <w:left w:val="none" w:sz="0" w:space="0" w:color="auto"/>
        <w:bottom w:val="none" w:sz="0" w:space="0" w:color="auto"/>
        <w:right w:val="none" w:sz="0" w:space="0" w:color="auto"/>
      </w:divBdr>
    </w:div>
    <w:div w:id="787971002">
      <w:bodyDiv w:val="1"/>
      <w:marLeft w:val="0"/>
      <w:marRight w:val="0"/>
      <w:marTop w:val="0"/>
      <w:marBottom w:val="0"/>
      <w:divBdr>
        <w:top w:val="none" w:sz="0" w:space="0" w:color="auto"/>
        <w:left w:val="none" w:sz="0" w:space="0" w:color="auto"/>
        <w:bottom w:val="none" w:sz="0" w:space="0" w:color="auto"/>
        <w:right w:val="none" w:sz="0" w:space="0" w:color="auto"/>
      </w:divBdr>
    </w:div>
    <w:div w:id="799492893">
      <w:bodyDiv w:val="1"/>
      <w:marLeft w:val="0"/>
      <w:marRight w:val="0"/>
      <w:marTop w:val="0"/>
      <w:marBottom w:val="0"/>
      <w:divBdr>
        <w:top w:val="none" w:sz="0" w:space="0" w:color="auto"/>
        <w:left w:val="none" w:sz="0" w:space="0" w:color="auto"/>
        <w:bottom w:val="none" w:sz="0" w:space="0" w:color="auto"/>
        <w:right w:val="none" w:sz="0" w:space="0" w:color="auto"/>
      </w:divBdr>
    </w:div>
    <w:div w:id="801843810">
      <w:bodyDiv w:val="1"/>
      <w:marLeft w:val="0"/>
      <w:marRight w:val="0"/>
      <w:marTop w:val="0"/>
      <w:marBottom w:val="0"/>
      <w:divBdr>
        <w:top w:val="none" w:sz="0" w:space="0" w:color="auto"/>
        <w:left w:val="none" w:sz="0" w:space="0" w:color="auto"/>
        <w:bottom w:val="none" w:sz="0" w:space="0" w:color="auto"/>
        <w:right w:val="none" w:sz="0" w:space="0" w:color="auto"/>
      </w:divBdr>
      <w:divsChild>
        <w:div w:id="1774855773">
          <w:marLeft w:val="0"/>
          <w:marRight w:val="0"/>
          <w:marTop w:val="0"/>
          <w:marBottom w:val="360"/>
          <w:divBdr>
            <w:top w:val="none" w:sz="0" w:space="0" w:color="auto"/>
            <w:left w:val="none" w:sz="0" w:space="0" w:color="auto"/>
            <w:bottom w:val="none" w:sz="0" w:space="0" w:color="auto"/>
            <w:right w:val="none" w:sz="0" w:space="0" w:color="auto"/>
          </w:divBdr>
        </w:div>
        <w:div w:id="2108385819">
          <w:marLeft w:val="0"/>
          <w:marRight w:val="0"/>
          <w:marTop w:val="168"/>
          <w:marBottom w:val="72"/>
          <w:divBdr>
            <w:top w:val="none" w:sz="0" w:space="0" w:color="auto"/>
            <w:left w:val="none" w:sz="0" w:space="0" w:color="auto"/>
            <w:bottom w:val="none" w:sz="0" w:space="0" w:color="auto"/>
            <w:right w:val="none" w:sz="0" w:space="0" w:color="auto"/>
          </w:divBdr>
          <w:divsChild>
            <w:div w:id="222645650">
              <w:marLeft w:val="0"/>
              <w:marRight w:val="0"/>
              <w:marTop w:val="0"/>
              <w:marBottom w:val="0"/>
              <w:divBdr>
                <w:top w:val="none" w:sz="0" w:space="0" w:color="auto"/>
                <w:left w:val="none" w:sz="0" w:space="0" w:color="auto"/>
                <w:bottom w:val="none" w:sz="0" w:space="0" w:color="auto"/>
                <w:right w:val="none" w:sz="0" w:space="0" w:color="auto"/>
              </w:divBdr>
              <w:divsChild>
                <w:div w:id="1747798104">
                  <w:marLeft w:val="0"/>
                  <w:marRight w:val="0"/>
                  <w:marTop w:val="0"/>
                  <w:marBottom w:val="0"/>
                  <w:divBdr>
                    <w:top w:val="none" w:sz="0" w:space="0" w:color="auto"/>
                    <w:left w:val="none" w:sz="0" w:space="0" w:color="auto"/>
                    <w:bottom w:val="none" w:sz="0" w:space="0" w:color="auto"/>
                    <w:right w:val="none" w:sz="0" w:space="0" w:color="auto"/>
                  </w:divBdr>
                  <w:divsChild>
                    <w:div w:id="1321890093">
                      <w:marLeft w:val="0"/>
                      <w:marRight w:val="0"/>
                      <w:marTop w:val="0"/>
                      <w:marBottom w:val="0"/>
                      <w:divBdr>
                        <w:top w:val="none" w:sz="0" w:space="0" w:color="auto"/>
                        <w:left w:val="none" w:sz="0" w:space="0" w:color="auto"/>
                        <w:bottom w:val="none" w:sz="0" w:space="0" w:color="auto"/>
                        <w:right w:val="none" w:sz="0" w:space="0" w:color="auto"/>
                      </w:divBdr>
                      <w:divsChild>
                        <w:div w:id="136540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165693">
                  <w:marLeft w:val="0"/>
                  <w:marRight w:val="0"/>
                  <w:marTop w:val="0"/>
                  <w:marBottom w:val="0"/>
                  <w:divBdr>
                    <w:top w:val="none" w:sz="0" w:space="0" w:color="auto"/>
                    <w:left w:val="none" w:sz="0" w:space="0" w:color="auto"/>
                    <w:bottom w:val="none" w:sz="0" w:space="0" w:color="auto"/>
                    <w:right w:val="none" w:sz="0" w:space="0" w:color="auto"/>
                  </w:divBdr>
                  <w:divsChild>
                    <w:div w:id="515533400">
                      <w:marLeft w:val="0"/>
                      <w:marRight w:val="0"/>
                      <w:marTop w:val="0"/>
                      <w:marBottom w:val="0"/>
                      <w:divBdr>
                        <w:top w:val="none" w:sz="0" w:space="0" w:color="auto"/>
                        <w:left w:val="none" w:sz="0" w:space="0" w:color="auto"/>
                        <w:bottom w:val="none" w:sz="0" w:space="0" w:color="auto"/>
                        <w:right w:val="none" w:sz="0" w:space="0" w:color="auto"/>
                      </w:divBdr>
                      <w:divsChild>
                        <w:div w:id="2031567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477417">
                  <w:marLeft w:val="0"/>
                  <w:marRight w:val="0"/>
                  <w:marTop w:val="0"/>
                  <w:marBottom w:val="0"/>
                  <w:divBdr>
                    <w:top w:val="none" w:sz="0" w:space="0" w:color="auto"/>
                    <w:left w:val="none" w:sz="0" w:space="0" w:color="auto"/>
                    <w:bottom w:val="none" w:sz="0" w:space="0" w:color="auto"/>
                    <w:right w:val="none" w:sz="0" w:space="0" w:color="auto"/>
                  </w:divBdr>
                  <w:divsChild>
                    <w:div w:id="1743484705">
                      <w:marLeft w:val="0"/>
                      <w:marRight w:val="0"/>
                      <w:marTop w:val="0"/>
                      <w:marBottom w:val="0"/>
                      <w:divBdr>
                        <w:top w:val="none" w:sz="0" w:space="0" w:color="auto"/>
                        <w:left w:val="none" w:sz="0" w:space="0" w:color="auto"/>
                        <w:bottom w:val="none" w:sz="0" w:space="0" w:color="auto"/>
                        <w:right w:val="none" w:sz="0" w:space="0" w:color="auto"/>
                      </w:divBdr>
                      <w:divsChild>
                        <w:div w:id="66035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2519158">
                  <w:marLeft w:val="0"/>
                  <w:marRight w:val="0"/>
                  <w:marTop w:val="0"/>
                  <w:marBottom w:val="0"/>
                  <w:divBdr>
                    <w:top w:val="none" w:sz="0" w:space="0" w:color="auto"/>
                    <w:left w:val="none" w:sz="0" w:space="0" w:color="auto"/>
                    <w:bottom w:val="none" w:sz="0" w:space="0" w:color="auto"/>
                    <w:right w:val="none" w:sz="0" w:space="0" w:color="auto"/>
                  </w:divBdr>
                  <w:divsChild>
                    <w:div w:id="41755035">
                      <w:marLeft w:val="0"/>
                      <w:marRight w:val="0"/>
                      <w:marTop w:val="0"/>
                      <w:marBottom w:val="0"/>
                      <w:divBdr>
                        <w:top w:val="none" w:sz="0" w:space="0" w:color="auto"/>
                        <w:left w:val="none" w:sz="0" w:space="0" w:color="auto"/>
                        <w:bottom w:val="none" w:sz="0" w:space="0" w:color="auto"/>
                        <w:right w:val="none" w:sz="0" w:space="0" w:color="auto"/>
                      </w:divBdr>
                      <w:divsChild>
                        <w:div w:id="155616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8404430">
      <w:bodyDiv w:val="1"/>
      <w:marLeft w:val="0"/>
      <w:marRight w:val="0"/>
      <w:marTop w:val="0"/>
      <w:marBottom w:val="0"/>
      <w:divBdr>
        <w:top w:val="none" w:sz="0" w:space="0" w:color="auto"/>
        <w:left w:val="none" w:sz="0" w:space="0" w:color="auto"/>
        <w:bottom w:val="none" w:sz="0" w:space="0" w:color="auto"/>
        <w:right w:val="none" w:sz="0" w:space="0" w:color="auto"/>
      </w:divBdr>
    </w:div>
    <w:div w:id="832797395">
      <w:bodyDiv w:val="1"/>
      <w:marLeft w:val="0"/>
      <w:marRight w:val="0"/>
      <w:marTop w:val="0"/>
      <w:marBottom w:val="0"/>
      <w:divBdr>
        <w:top w:val="none" w:sz="0" w:space="0" w:color="auto"/>
        <w:left w:val="none" w:sz="0" w:space="0" w:color="auto"/>
        <w:bottom w:val="none" w:sz="0" w:space="0" w:color="auto"/>
        <w:right w:val="none" w:sz="0" w:space="0" w:color="auto"/>
      </w:divBdr>
    </w:div>
    <w:div w:id="843712575">
      <w:bodyDiv w:val="1"/>
      <w:marLeft w:val="0"/>
      <w:marRight w:val="0"/>
      <w:marTop w:val="0"/>
      <w:marBottom w:val="0"/>
      <w:divBdr>
        <w:top w:val="none" w:sz="0" w:space="0" w:color="auto"/>
        <w:left w:val="none" w:sz="0" w:space="0" w:color="auto"/>
        <w:bottom w:val="none" w:sz="0" w:space="0" w:color="auto"/>
        <w:right w:val="none" w:sz="0" w:space="0" w:color="auto"/>
      </w:divBdr>
    </w:div>
    <w:div w:id="854808254">
      <w:bodyDiv w:val="1"/>
      <w:marLeft w:val="0"/>
      <w:marRight w:val="0"/>
      <w:marTop w:val="0"/>
      <w:marBottom w:val="0"/>
      <w:divBdr>
        <w:top w:val="none" w:sz="0" w:space="0" w:color="auto"/>
        <w:left w:val="none" w:sz="0" w:space="0" w:color="auto"/>
        <w:bottom w:val="none" w:sz="0" w:space="0" w:color="auto"/>
        <w:right w:val="none" w:sz="0" w:space="0" w:color="auto"/>
      </w:divBdr>
    </w:div>
    <w:div w:id="873494399">
      <w:bodyDiv w:val="1"/>
      <w:marLeft w:val="0"/>
      <w:marRight w:val="0"/>
      <w:marTop w:val="0"/>
      <w:marBottom w:val="0"/>
      <w:divBdr>
        <w:top w:val="none" w:sz="0" w:space="0" w:color="auto"/>
        <w:left w:val="none" w:sz="0" w:space="0" w:color="auto"/>
        <w:bottom w:val="none" w:sz="0" w:space="0" w:color="auto"/>
        <w:right w:val="none" w:sz="0" w:space="0" w:color="auto"/>
      </w:divBdr>
    </w:div>
    <w:div w:id="879126814">
      <w:bodyDiv w:val="1"/>
      <w:marLeft w:val="0"/>
      <w:marRight w:val="0"/>
      <w:marTop w:val="0"/>
      <w:marBottom w:val="0"/>
      <w:divBdr>
        <w:top w:val="none" w:sz="0" w:space="0" w:color="auto"/>
        <w:left w:val="none" w:sz="0" w:space="0" w:color="auto"/>
        <w:bottom w:val="none" w:sz="0" w:space="0" w:color="auto"/>
        <w:right w:val="none" w:sz="0" w:space="0" w:color="auto"/>
      </w:divBdr>
    </w:div>
    <w:div w:id="889876593">
      <w:bodyDiv w:val="1"/>
      <w:marLeft w:val="0"/>
      <w:marRight w:val="0"/>
      <w:marTop w:val="0"/>
      <w:marBottom w:val="0"/>
      <w:divBdr>
        <w:top w:val="none" w:sz="0" w:space="0" w:color="auto"/>
        <w:left w:val="none" w:sz="0" w:space="0" w:color="auto"/>
        <w:bottom w:val="none" w:sz="0" w:space="0" w:color="auto"/>
        <w:right w:val="none" w:sz="0" w:space="0" w:color="auto"/>
      </w:divBdr>
    </w:div>
    <w:div w:id="891037868">
      <w:bodyDiv w:val="1"/>
      <w:marLeft w:val="0"/>
      <w:marRight w:val="0"/>
      <w:marTop w:val="0"/>
      <w:marBottom w:val="0"/>
      <w:divBdr>
        <w:top w:val="none" w:sz="0" w:space="0" w:color="auto"/>
        <w:left w:val="none" w:sz="0" w:space="0" w:color="auto"/>
        <w:bottom w:val="none" w:sz="0" w:space="0" w:color="auto"/>
        <w:right w:val="none" w:sz="0" w:space="0" w:color="auto"/>
      </w:divBdr>
    </w:div>
    <w:div w:id="900680332">
      <w:bodyDiv w:val="1"/>
      <w:marLeft w:val="0"/>
      <w:marRight w:val="0"/>
      <w:marTop w:val="0"/>
      <w:marBottom w:val="0"/>
      <w:divBdr>
        <w:top w:val="none" w:sz="0" w:space="0" w:color="auto"/>
        <w:left w:val="none" w:sz="0" w:space="0" w:color="auto"/>
        <w:bottom w:val="none" w:sz="0" w:space="0" w:color="auto"/>
        <w:right w:val="none" w:sz="0" w:space="0" w:color="auto"/>
      </w:divBdr>
    </w:div>
    <w:div w:id="910768689">
      <w:bodyDiv w:val="1"/>
      <w:marLeft w:val="0"/>
      <w:marRight w:val="0"/>
      <w:marTop w:val="0"/>
      <w:marBottom w:val="0"/>
      <w:divBdr>
        <w:top w:val="none" w:sz="0" w:space="0" w:color="auto"/>
        <w:left w:val="none" w:sz="0" w:space="0" w:color="auto"/>
        <w:bottom w:val="none" w:sz="0" w:space="0" w:color="auto"/>
        <w:right w:val="none" w:sz="0" w:space="0" w:color="auto"/>
      </w:divBdr>
    </w:div>
    <w:div w:id="911737650">
      <w:bodyDiv w:val="1"/>
      <w:marLeft w:val="0"/>
      <w:marRight w:val="0"/>
      <w:marTop w:val="0"/>
      <w:marBottom w:val="0"/>
      <w:divBdr>
        <w:top w:val="none" w:sz="0" w:space="0" w:color="auto"/>
        <w:left w:val="none" w:sz="0" w:space="0" w:color="auto"/>
        <w:bottom w:val="none" w:sz="0" w:space="0" w:color="auto"/>
        <w:right w:val="none" w:sz="0" w:space="0" w:color="auto"/>
      </w:divBdr>
    </w:div>
    <w:div w:id="923337849">
      <w:bodyDiv w:val="1"/>
      <w:marLeft w:val="0"/>
      <w:marRight w:val="0"/>
      <w:marTop w:val="0"/>
      <w:marBottom w:val="0"/>
      <w:divBdr>
        <w:top w:val="none" w:sz="0" w:space="0" w:color="auto"/>
        <w:left w:val="none" w:sz="0" w:space="0" w:color="auto"/>
        <w:bottom w:val="none" w:sz="0" w:space="0" w:color="auto"/>
        <w:right w:val="none" w:sz="0" w:space="0" w:color="auto"/>
      </w:divBdr>
    </w:div>
    <w:div w:id="955790923">
      <w:bodyDiv w:val="1"/>
      <w:marLeft w:val="0"/>
      <w:marRight w:val="0"/>
      <w:marTop w:val="0"/>
      <w:marBottom w:val="0"/>
      <w:divBdr>
        <w:top w:val="none" w:sz="0" w:space="0" w:color="auto"/>
        <w:left w:val="none" w:sz="0" w:space="0" w:color="auto"/>
        <w:bottom w:val="none" w:sz="0" w:space="0" w:color="auto"/>
        <w:right w:val="none" w:sz="0" w:space="0" w:color="auto"/>
      </w:divBdr>
    </w:div>
    <w:div w:id="977489311">
      <w:bodyDiv w:val="1"/>
      <w:marLeft w:val="0"/>
      <w:marRight w:val="0"/>
      <w:marTop w:val="0"/>
      <w:marBottom w:val="0"/>
      <w:divBdr>
        <w:top w:val="none" w:sz="0" w:space="0" w:color="auto"/>
        <w:left w:val="none" w:sz="0" w:space="0" w:color="auto"/>
        <w:bottom w:val="none" w:sz="0" w:space="0" w:color="auto"/>
        <w:right w:val="none" w:sz="0" w:space="0" w:color="auto"/>
      </w:divBdr>
    </w:div>
    <w:div w:id="996617233">
      <w:bodyDiv w:val="1"/>
      <w:marLeft w:val="0"/>
      <w:marRight w:val="0"/>
      <w:marTop w:val="0"/>
      <w:marBottom w:val="0"/>
      <w:divBdr>
        <w:top w:val="none" w:sz="0" w:space="0" w:color="auto"/>
        <w:left w:val="none" w:sz="0" w:space="0" w:color="auto"/>
        <w:bottom w:val="none" w:sz="0" w:space="0" w:color="auto"/>
        <w:right w:val="none" w:sz="0" w:space="0" w:color="auto"/>
      </w:divBdr>
    </w:div>
    <w:div w:id="1001734403">
      <w:bodyDiv w:val="1"/>
      <w:marLeft w:val="0"/>
      <w:marRight w:val="0"/>
      <w:marTop w:val="0"/>
      <w:marBottom w:val="0"/>
      <w:divBdr>
        <w:top w:val="none" w:sz="0" w:space="0" w:color="auto"/>
        <w:left w:val="none" w:sz="0" w:space="0" w:color="auto"/>
        <w:bottom w:val="none" w:sz="0" w:space="0" w:color="auto"/>
        <w:right w:val="none" w:sz="0" w:space="0" w:color="auto"/>
      </w:divBdr>
    </w:div>
    <w:div w:id="1005286373">
      <w:bodyDiv w:val="1"/>
      <w:marLeft w:val="0"/>
      <w:marRight w:val="0"/>
      <w:marTop w:val="0"/>
      <w:marBottom w:val="0"/>
      <w:divBdr>
        <w:top w:val="none" w:sz="0" w:space="0" w:color="auto"/>
        <w:left w:val="none" w:sz="0" w:space="0" w:color="auto"/>
        <w:bottom w:val="none" w:sz="0" w:space="0" w:color="auto"/>
        <w:right w:val="none" w:sz="0" w:space="0" w:color="auto"/>
      </w:divBdr>
      <w:divsChild>
        <w:div w:id="421801034">
          <w:marLeft w:val="0"/>
          <w:marRight w:val="0"/>
          <w:marTop w:val="0"/>
          <w:marBottom w:val="360"/>
          <w:divBdr>
            <w:top w:val="none" w:sz="0" w:space="0" w:color="auto"/>
            <w:left w:val="none" w:sz="0" w:space="0" w:color="auto"/>
            <w:bottom w:val="none" w:sz="0" w:space="0" w:color="auto"/>
            <w:right w:val="none" w:sz="0" w:space="0" w:color="auto"/>
          </w:divBdr>
        </w:div>
        <w:div w:id="1931503935">
          <w:marLeft w:val="0"/>
          <w:marRight w:val="0"/>
          <w:marTop w:val="168"/>
          <w:marBottom w:val="72"/>
          <w:divBdr>
            <w:top w:val="none" w:sz="0" w:space="0" w:color="auto"/>
            <w:left w:val="none" w:sz="0" w:space="0" w:color="auto"/>
            <w:bottom w:val="none" w:sz="0" w:space="0" w:color="auto"/>
            <w:right w:val="none" w:sz="0" w:space="0" w:color="auto"/>
          </w:divBdr>
          <w:divsChild>
            <w:div w:id="746733692">
              <w:marLeft w:val="0"/>
              <w:marRight w:val="0"/>
              <w:marTop w:val="0"/>
              <w:marBottom w:val="0"/>
              <w:divBdr>
                <w:top w:val="none" w:sz="0" w:space="0" w:color="auto"/>
                <w:left w:val="none" w:sz="0" w:space="0" w:color="auto"/>
                <w:bottom w:val="none" w:sz="0" w:space="0" w:color="auto"/>
                <w:right w:val="none" w:sz="0" w:space="0" w:color="auto"/>
              </w:divBdr>
              <w:divsChild>
                <w:div w:id="445582611">
                  <w:marLeft w:val="0"/>
                  <w:marRight w:val="0"/>
                  <w:marTop w:val="0"/>
                  <w:marBottom w:val="0"/>
                  <w:divBdr>
                    <w:top w:val="none" w:sz="0" w:space="0" w:color="auto"/>
                    <w:left w:val="none" w:sz="0" w:space="0" w:color="auto"/>
                    <w:bottom w:val="none" w:sz="0" w:space="0" w:color="auto"/>
                    <w:right w:val="none" w:sz="0" w:space="0" w:color="auto"/>
                  </w:divBdr>
                  <w:divsChild>
                    <w:div w:id="1996376533">
                      <w:marLeft w:val="0"/>
                      <w:marRight w:val="0"/>
                      <w:marTop w:val="0"/>
                      <w:marBottom w:val="0"/>
                      <w:divBdr>
                        <w:top w:val="none" w:sz="0" w:space="0" w:color="auto"/>
                        <w:left w:val="none" w:sz="0" w:space="0" w:color="auto"/>
                        <w:bottom w:val="none" w:sz="0" w:space="0" w:color="auto"/>
                        <w:right w:val="none" w:sz="0" w:space="0" w:color="auto"/>
                      </w:divBdr>
                      <w:divsChild>
                        <w:div w:id="516313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150919">
                  <w:marLeft w:val="0"/>
                  <w:marRight w:val="0"/>
                  <w:marTop w:val="0"/>
                  <w:marBottom w:val="0"/>
                  <w:divBdr>
                    <w:top w:val="none" w:sz="0" w:space="0" w:color="auto"/>
                    <w:left w:val="none" w:sz="0" w:space="0" w:color="auto"/>
                    <w:bottom w:val="none" w:sz="0" w:space="0" w:color="auto"/>
                    <w:right w:val="none" w:sz="0" w:space="0" w:color="auto"/>
                  </w:divBdr>
                  <w:divsChild>
                    <w:div w:id="587889215">
                      <w:marLeft w:val="0"/>
                      <w:marRight w:val="0"/>
                      <w:marTop w:val="0"/>
                      <w:marBottom w:val="0"/>
                      <w:divBdr>
                        <w:top w:val="none" w:sz="0" w:space="0" w:color="auto"/>
                        <w:left w:val="none" w:sz="0" w:space="0" w:color="auto"/>
                        <w:bottom w:val="none" w:sz="0" w:space="0" w:color="auto"/>
                        <w:right w:val="none" w:sz="0" w:space="0" w:color="auto"/>
                      </w:divBdr>
                      <w:divsChild>
                        <w:div w:id="44519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536319">
                  <w:marLeft w:val="0"/>
                  <w:marRight w:val="0"/>
                  <w:marTop w:val="0"/>
                  <w:marBottom w:val="0"/>
                  <w:divBdr>
                    <w:top w:val="none" w:sz="0" w:space="0" w:color="auto"/>
                    <w:left w:val="none" w:sz="0" w:space="0" w:color="auto"/>
                    <w:bottom w:val="none" w:sz="0" w:space="0" w:color="auto"/>
                    <w:right w:val="none" w:sz="0" w:space="0" w:color="auto"/>
                  </w:divBdr>
                  <w:divsChild>
                    <w:div w:id="366220721">
                      <w:marLeft w:val="0"/>
                      <w:marRight w:val="0"/>
                      <w:marTop w:val="0"/>
                      <w:marBottom w:val="0"/>
                      <w:divBdr>
                        <w:top w:val="none" w:sz="0" w:space="0" w:color="auto"/>
                        <w:left w:val="none" w:sz="0" w:space="0" w:color="auto"/>
                        <w:bottom w:val="none" w:sz="0" w:space="0" w:color="auto"/>
                        <w:right w:val="none" w:sz="0" w:space="0" w:color="auto"/>
                      </w:divBdr>
                      <w:divsChild>
                        <w:div w:id="36406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85134">
                  <w:marLeft w:val="0"/>
                  <w:marRight w:val="0"/>
                  <w:marTop w:val="0"/>
                  <w:marBottom w:val="0"/>
                  <w:divBdr>
                    <w:top w:val="none" w:sz="0" w:space="0" w:color="auto"/>
                    <w:left w:val="none" w:sz="0" w:space="0" w:color="auto"/>
                    <w:bottom w:val="none" w:sz="0" w:space="0" w:color="auto"/>
                    <w:right w:val="none" w:sz="0" w:space="0" w:color="auto"/>
                  </w:divBdr>
                  <w:divsChild>
                    <w:div w:id="1475492504">
                      <w:marLeft w:val="0"/>
                      <w:marRight w:val="0"/>
                      <w:marTop w:val="0"/>
                      <w:marBottom w:val="0"/>
                      <w:divBdr>
                        <w:top w:val="none" w:sz="0" w:space="0" w:color="auto"/>
                        <w:left w:val="none" w:sz="0" w:space="0" w:color="auto"/>
                        <w:bottom w:val="none" w:sz="0" w:space="0" w:color="auto"/>
                        <w:right w:val="none" w:sz="0" w:space="0" w:color="auto"/>
                      </w:divBdr>
                      <w:divsChild>
                        <w:div w:id="160892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7171688">
      <w:bodyDiv w:val="1"/>
      <w:marLeft w:val="0"/>
      <w:marRight w:val="0"/>
      <w:marTop w:val="0"/>
      <w:marBottom w:val="0"/>
      <w:divBdr>
        <w:top w:val="none" w:sz="0" w:space="0" w:color="auto"/>
        <w:left w:val="none" w:sz="0" w:space="0" w:color="auto"/>
        <w:bottom w:val="none" w:sz="0" w:space="0" w:color="auto"/>
        <w:right w:val="none" w:sz="0" w:space="0" w:color="auto"/>
      </w:divBdr>
    </w:div>
    <w:div w:id="1016536616">
      <w:bodyDiv w:val="1"/>
      <w:marLeft w:val="0"/>
      <w:marRight w:val="0"/>
      <w:marTop w:val="0"/>
      <w:marBottom w:val="0"/>
      <w:divBdr>
        <w:top w:val="none" w:sz="0" w:space="0" w:color="auto"/>
        <w:left w:val="none" w:sz="0" w:space="0" w:color="auto"/>
        <w:bottom w:val="none" w:sz="0" w:space="0" w:color="auto"/>
        <w:right w:val="none" w:sz="0" w:space="0" w:color="auto"/>
      </w:divBdr>
    </w:div>
    <w:div w:id="1031565427">
      <w:bodyDiv w:val="1"/>
      <w:marLeft w:val="0"/>
      <w:marRight w:val="0"/>
      <w:marTop w:val="0"/>
      <w:marBottom w:val="0"/>
      <w:divBdr>
        <w:top w:val="none" w:sz="0" w:space="0" w:color="auto"/>
        <w:left w:val="none" w:sz="0" w:space="0" w:color="auto"/>
        <w:bottom w:val="none" w:sz="0" w:space="0" w:color="auto"/>
        <w:right w:val="none" w:sz="0" w:space="0" w:color="auto"/>
      </w:divBdr>
    </w:div>
    <w:div w:id="1048840200">
      <w:bodyDiv w:val="1"/>
      <w:marLeft w:val="0"/>
      <w:marRight w:val="0"/>
      <w:marTop w:val="0"/>
      <w:marBottom w:val="0"/>
      <w:divBdr>
        <w:top w:val="none" w:sz="0" w:space="0" w:color="auto"/>
        <w:left w:val="none" w:sz="0" w:space="0" w:color="auto"/>
        <w:bottom w:val="none" w:sz="0" w:space="0" w:color="auto"/>
        <w:right w:val="none" w:sz="0" w:space="0" w:color="auto"/>
      </w:divBdr>
    </w:div>
    <w:div w:id="1050960257">
      <w:bodyDiv w:val="1"/>
      <w:marLeft w:val="0"/>
      <w:marRight w:val="0"/>
      <w:marTop w:val="0"/>
      <w:marBottom w:val="0"/>
      <w:divBdr>
        <w:top w:val="none" w:sz="0" w:space="0" w:color="auto"/>
        <w:left w:val="none" w:sz="0" w:space="0" w:color="auto"/>
        <w:bottom w:val="none" w:sz="0" w:space="0" w:color="auto"/>
        <w:right w:val="none" w:sz="0" w:space="0" w:color="auto"/>
      </w:divBdr>
      <w:divsChild>
        <w:div w:id="1237210093">
          <w:marLeft w:val="0"/>
          <w:marRight w:val="0"/>
          <w:marTop w:val="0"/>
          <w:marBottom w:val="0"/>
          <w:divBdr>
            <w:top w:val="none" w:sz="0" w:space="0" w:color="auto"/>
            <w:left w:val="none" w:sz="0" w:space="0" w:color="auto"/>
            <w:bottom w:val="none" w:sz="0" w:space="0" w:color="auto"/>
            <w:right w:val="none" w:sz="0" w:space="0" w:color="auto"/>
          </w:divBdr>
        </w:div>
        <w:div w:id="1261568031">
          <w:marLeft w:val="0"/>
          <w:marRight w:val="0"/>
          <w:marTop w:val="0"/>
          <w:marBottom w:val="0"/>
          <w:divBdr>
            <w:top w:val="none" w:sz="0" w:space="0" w:color="auto"/>
            <w:left w:val="none" w:sz="0" w:space="0" w:color="auto"/>
            <w:bottom w:val="none" w:sz="0" w:space="0" w:color="auto"/>
            <w:right w:val="none" w:sz="0" w:space="0" w:color="auto"/>
          </w:divBdr>
        </w:div>
      </w:divsChild>
    </w:div>
    <w:div w:id="1078330302">
      <w:bodyDiv w:val="1"/>
      <w:marLeft w:val="0"/>
      <w:marRight w:val="0"/>
      <w:marTop w:val="0"/>
      <w:marBottom w:val="0"/>
      <w:divBdr>
        <w:top w:val="none" w:sz="0" w:space="0" w:color="auto"/>
        <w:left w:val="none" w:sz="0" w:space="0" w:color="auto"/>
        <w:bottom w:val="none" w:sz="0" w:space="0" w:color="auto"/>
        <w:right w:val="none" w:sz="0" w:space="0" w:color="auto"/>
      </w:divBdr>
    </w:div>
    <w:div w:id="1096289734">
      <w:bodyDiv w:val="1"/>
      <w:marLeft w:val="0"/>
      <w:marRight w:val="0"/>
      <w:marTop w:val="0"/>
      <w:marBottom w:val="0"/>
      <w:divBdr>
        <w:top w:val="none" w:sz="0" w:space="0" w:color="auto"/>
        <w:left w:val="none" w:sz="0" w:space="0" w:color="auto"/>
        <w:bottom w:val="none" w:sz="0" w:space="0" w:color="auto"/>
        <w:right w:val="none" w:sz="0" w:space="0" w:color="auto"/>
      </w:divBdr>
    </w:div>
    <w:div w:id="1102142537">
      <w:bodyDiv w:val="1"/>
      <w:marLeft w:val="0"/>
      <w:marRight w:val="0"/>
      <w:marTop w:val="0"/>
      <w:marBottom w:val="0"/>
      <w:divBdr>
        <w:top w:val="none" w:sz="0" w:space="0" w:color="auto"/>
        <w:left w:val="none" w:sz="0" w:space="0" w:color="auto"/>
        <w:bottom w:val="none" w:sz="0" w:space="0" w:color="auto"/>
        <w:right w:val="none" w:sz="0" w:space="0" w:color="auto"/>
      </w:divBdr>
    </w:div>
    <w:div w:id="1104031682">
      <w:bodyDiv w:val="1"/>
      <w:marLeft w:val="0"/>
      <w:marRight w:val="0"/>
      <w:marTop w:val="0"/>
      <w:marBottom w:val="0"/>
      <w:divBdr>
        <w:top w:val="none" w:sz="0" w:space="0" w:color="auto"/>
        <w:left w:val="none" w:sz="0" w:space="0" w:color="auto"/>
        <w:bottom w:val="none" w:sz="0" w:space="0" w:color="auto"/>
        <w:right w:val="none" w:sz="0" w:space="0" w:color="auto"/>
      </w:divBdr>
    </w:div>
    <w:div w:id="1106997766">
      <w:bodyDiv w:val="1"/>
      <w:marLeft w:val="0"/>
      <w:marRight w:val="0"/>
      <w:marTop w:val="0"/>
      <w:marBottom w:val="0"/>
      <w:divBdr>
        <w:top w:val="none" w:sz="0" w:space="0" w:color="auto"/>
        <w:left w:val="none" w:sz="0" w:space="0" w:color="auto"/>
        <w:bottom w:val="none" w:sz="0" w:space="0" w:color="auto"/>
        <w:right w:val="none" w:sz="0" w:space="0" w:color="auto"/>
      </w:divBdr>
    </w:div>
    <w:div w:id="1111047120">
      <w:bodyDiv w:val="1"/>
      <w:marLeft w:val="0"/>
      <w:marRight w:val="0"/>
      <w:marTop w:val="0"/>
      <w:marBottom w:val="0"/>
      <w:divBdr>
        <w:top w:val="none" w:sz="0" w:space="0" w:color="auto"/>
        <w:left w:val="none" w:sz="0" w:space="0" w:color="auto"/>
        <w:bottom w:val="none" w:sz="0" w:space="0" w:color="auto"/>
        <w:right w:val="none" w:sz="0" w:space="0" w:color="auto"/>
      </w:divBdr>
    </w:div>
    <w:div w:id="1140801058">
      <w:bodyDiv w:val="1"/>
      <w:marLeft w:val="0"/>
      <w:marRight w:val="0"/>
      <w:marTop w:val="0"/>
      <w:marBottom w:val="0"/>
      <w:divBdr>
        <w:top w:val="none" w:sz="0" w:space="0" w:color="auto"/>
        <w:left w:val="none" w:sz="0" w:space="0" w:color="auto"/>
        <w:bottom w:val="none" w:sz="0" w:space="0" w:color="auto"/>
        <w:right w:val="none" w:sz="0" w:space="0" w:color="auto"/>
      </w:divBdr>
    </w:div>
    <w:div w:id="1155606008">
      <w:bodyDiv w:val="1"/>
      <w:marLeft w:val="0"/>
      <w:marRight w:val="0"/>
      <w:marTop w:val="0"/>
      <w:marBottom w:val="0"/>
      <w:divBdr>
        <w:top w:val="none" w:sz="0" w:space="0" w:color="auto"/>
        <w:left w:val="none" w:sz="0" w:space="0" w:color="auto"/>
        <w:bottom w:val="none" w:sz="0" w:space="0" w:color="auto"/>
        <w:right w:val="none" w:sz="0" w:space="0" w:color="auto"/>
      </w:divBdr>
    </w:div>
    <w:div w:id="1178040226">
      <w:bodyDiv w:val="1"/>
      <w:marLeft w:val="0"/>
      <w:marRight w:val="0"/>
      <w:marTop w:val="0"/>
      <w:marBottom w:val="0"/>
      <w:divBdr>
        <w:top w:val="none" w:sz="0" w:space="0" w:color="auto"/>
        <w:left w:val="none" w:sz="0" w:space="0" w:color="auto"/>
        <w:bottom w:val="none" w:sz="0" w:space="0" w:color="auto"/>
        <w:right w:val="none" w:sz="0" w:space="0" w:color="auto"/>
      </w:divBdr>
    </w:div>
    <w:div w:id="1198080185">
      <w:bodyDiv w:val="1"/>
      <w:marLeft w:val="0"/>
      <w:marRight w:val="0"/>
      <w:marTop w:val="0"/>
      <w:marBottom w:val="0"/>
      <w:divBdr>
        <w:top w:val="none" w:sz="0" w:space="0" w:color="auto"/>
        <w:left w:val="none" w:sz="0" w:space="0" w:color="auto"/>
        <w:bottom w:val="none" w:sz="0" w:space="0" w:color="auto"/>
        <w:right w:val="none" w:sz="0" w:space="0" w:color="auto"/>
      </w:divBdr>
    </w:div>
    <w:div w:id="1225489936">
      <w:bodyDiv w:val="1"/>
      <w:marLeft w:val="0"/>
      <w:marRight w:val="0"/>
      <w:marTop w:val="0"/>
      <w:marBottom w:val="0"/>
      <w:divBdr>
        <w:top w:val="none" w:sz="0" w:space="0" w:color="auto"/>
        <w:left w:val="none" w:sz="0" w:space="0" w:color="auto"/>
        <w:bottom w:val="none" w:sz="0" w:space="0" w:color="auto"/>
        <w:right w:val="none" w:sz="0" w:space="0" w:color="auto"/>
      </w:divBdr>
      <w:divsChild>
        <w:div w:id="1160731135">
          <w:marLeft w:val="0"/>
          <w:marRight w:val="0"/>
          <w:marTop w:val="0"/>
          <w:marBottom w:val="360"/>
          <w:divBdr>
            <w:top w:val="none" w:sz="0" w:space="0" w:color="auto"/>
            <w:left w:val="none" w:sz="0" w:space="0" w:color="auto"/>
            <w:bottom w:val="none" w:sz="0" w:space="0" w:color="auto"/>
            <w:right w:val="none" w:sz="0" w:space="0" w:color="auto"/>
          </w:divBdr>
        </w:div>
        <w:div w:id="980964236">
          <w:marLeft w:val="0"/>
          <w:marRight w:val="0"/>
          <w:marTop w:val="168"/>
          <w:marBottom w:val="72"/>
          <w:divBdr>
            <w:top w:val="none" w:sz="0" w:space="0" w:color="auto"/>
            <w:left w:val="none" w:sz="0" w:space="0" w:color="auto"/>
            <w:bottom w:val="none" w:sz="0" w:space="0" w:color="auto"/>
            <w:right w:val="none" w:sz="0" w:space="0" w:color="auto"/>
          </w:divBdr>
          <w:divsChild>
            <w:div w:id="834298057">
              <w:marLeft w:val="0"/>
              <w:marRight w:val="0"/>
              <w:marTop w:val="0"/>
              <w:marBottom w:val="0"/>
              <w:divBdr>
                <w:top w:val="none" w:sz="0" w:space="0" w:color="auto"/>
                <w:left w:val="none" w:sz="0" w:space="0" w:color="auto"/>
                <w:bottom w:val="none" w:sz="0" w:space="0" w:color="auto"/>
                <w:right w:val="none" w:sz="0" w:space="0" w:color="auto"/>
              </w:divBdr>
            </w:div>
            <w:div w:id="1979219161">
              <w:marLeft w:val="0"/>
              <w:marRight w:val="0"/>
              <w:marTop w:val="0"/>
              <w:marBottom w:val="0"/>
              <w:divBdr>
                <w:top w:val="none" w:sz="0" w:space="0" w:color="auto"/>
                <w:left w:val="none" w:sz="0" w:space="0" w:color="auto"/>
                <w:bottom w:val="none" w:sz="0" w:space="0" w:color="auto"/>
                <w:right w:val="none" w:sz="0" w:space="0" w:color="auto"/>
              </w:divBdr>
              <w:divsChild>
                <w:div w:id="1337615348">
                  <w:marLeft w:val="0"/>
                  <w:marRight w:val="0"/>
                  <w:marTop w:val="0"/>
                  <w:marBottom w:val="0"/>
                  <w:divBdr>
                    <w:top w:val="none" w:sz="0" w:space="0" w:color="auto"/>
                    <w:left w:val="none" w:sz="0" w:space="0" w:color="auto"/>
                    <w:bottom w:val="none" w:sz="0" w:space="0" w:color="auto"/>
                    <w:right w:val="none" w:sz="0" w:space="0" w:color="auto"/>
                  </w:divBdr>
                  <w:divsChild>
                    <w:div w:id="1531608005">
                      <w:marLeft w:val="0"/>
                      <w:marRight w:val="0"/>
                      <w:marTop w:val="0"/>
                      <w:marBottom w:val="0"/>
                      <w:divBdr>
                        <w:top w:val="none" w:sz="0" w:space="0" w:color="auto"/>
                        <w:left w:val="none" w:sz="0" w:space="0" w:color="auto"/>
                        <w:bottom w:val="none" w:sz="0" w:space="0" w:color="auto"/>
                        <w:right w:val="none" w:sz="0" w:space="0" w:color="auto"/>
                      </w:divBdr>
                      <w:divsChild>
                        <w:div w:id="40064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939616">
                  <w:marLeft w:val="0"/>
                  <w:marRight w:val="0"/>
                  <w:marTop w:val="0"/>
                  <w:marBottom w:val="0"/>
                  <w:divBdr>
                    <w:top w:val="none" w:sz="0" w:space="0" w:color="auto"/>
                    <w:left w:val="none" w:sz="0" w:space="0" w:color="auto"/>
                    <w:bottom w:val="none" w:sz="0" w:space="0" w:color="auto"/>
                    <w:right w:val="none" w:sz="0" w:space="0" w:color="auto"/>
                  </w:divBdr>
                  <w:divsChild>
                    <w:div w:id="1481387033">
                      <w:marLeft w:val="0"/>
                      <w:marRight w:val="0"/>
                      <w:marTop w:val="0"/>
                      <w:marBottom w:val="0"/>
                      <w:divBdr>
                        <w:top w:val="none" w:sz="0" w:space="0" w:color="auto"/>
                        <w:left w:val="none" w:sz="0" w:space="0" w:color="auto"/>
                        <w:bottom w:val="none" w:sz="0" w:space="0" w:color="auto"/>
                        <w:right w:val="none" w:sz="0" w:space="0" w:color="auto"/>
                      </w:divBdr>
                      <w:divsChild>
                        <w:div w:id="72071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384590">
                  <w:marLeft w:val="0"/>
                  <w:marRight w:val="0"/>
                  <w:marTop w:val="0"/>
                  <w:marBottom w:val="0"/>
                  <w:divBdr>
                    <w:top w:val="none" w:sz="0" w:space="0" w:color="auto"/>
                    <w:left w:val="none" w:sz="0" w:space="0" w:color="auto"/>
                    <w:bottom w:val="none" w:sz="0" w:space="0" w:color="auto"/>
                    <w:right w:val="none" w:sz="0" w:space="0" w:color="auto"/>
                  </w:divBdr>
                  <w:divsChild>
                    <w:div w:id="984550132">
                      <w:marLeft w:val="0"/>
                      <w:marRight w:val="0"/>
                      <w:marTop w:val="0"/>
                      <w:marBottom w:val="0"/>
                      <w:divBdr>
                        <w:top w:val="none" w:sz="0" w:space="0" w:color="auto"/>
                        <w:left w:val="none" w:sz="0" w:space="0" w:color="auto"/>
                        <w:bottom w:val="none" w:sz="0" w:space="0" w:color="auto"/>
                        <w:right w:val="none" w:sz="0" w:space="0" w:color="auto"/>
                      </w:divBdr>
                      <w:divsChild>
                        <w:div w:id="479923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07299">
                  <w:marLeft w:val="0"/>
                  <w:marRight w:val="0"/>
                  <w:marTop w:val="0"/>
                  <w:marBottom w:val="0"/>
                  <w:divBdr>
                    <w:top w:val="none" w:sz="0" w:space="0" w:color="auto"/>
                    <w:left w:val="none" w:sz="0" w:space="0" w:color="auto"/>
                    <w:bottom w:val="none" w:sz="0" w:space="0" w:color="auto"/>
                    <w:right w:val="none" w:sz="0" w:space="0" w:color="auto"/>
                  </w:divBdr>
                  <w:divsChild>
                    <w:div w:id="84155740">
                      <w:marLeft w:val="0"/>
                      <w:marRight w:val="0"/>
                      <w:marTop w:val="0"/>
                      <w:marBottom w:val="0"/>
                      <w:divBdr>
                        <w:top w:val="none" w:sz="0" w:space="0" w:color="auto"/>
                        <w:left w:val="none" w:sz="0" w:space="0" w:color="auto"/>
                        <w:bottom w:val="none" w:sz="0" w:space="0" w:color="auto"/>
                        <w:right w:val="none" w:sz="0" w:space="0" w:color="auto"/>
                      </w:divBdr>
                      <w:divsChild>
                        <w:div w:id="105338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1428306">
      <w:bodyDiv w:val="1"/>
      <w:marLeft w:val="0"/>
      <w:marRight w:val="0"/>
      <w:marTop w:val="0"/>
      <w:marBottom w:val="0"/>
      <w:divBdr>
        <w:top w:val="none" w:sz="0" w:space="0" w:color="auto"/>
        <w:left w:val="none" w:sz="0" w:space="0" w:color="auto"/>
        <w:bottom w:val="none" w:sz="0" w:space="0" w:color="auto"/>
        <w:right w:val="none" w:sz="0" w:space="0" w:color="auto"/>
      </w:divBdr>
    </w:div>
    <w:div w:id="1263416009">
      <w:bodyDiv w:val="1"/>
      <w:marLeft w:val="0"/>
      <w:marRight w:val="0"/>
      <w:marTop w:val="0"/>
      <w:marBottom w:val="0"/>
      <w:divBdr>
        <w:top w:val="none" w:sz="0" w:space="0" w:color="auto"/>
        <w:left w:val="none" w:sz="0" w:space="0" w:color="auto"/>
        <w:bottom w:val="none" w:sz="0" w:space="0" w:color="auto"/>
        <w:right w:val="none" w:sz="0" w:space="0" w:color="auto"/>
      </w:divBdr>
    </w:div>
    <w:div w:id="1297833915">
      <w:bodyDiv w:val="1"/>
      <w:marLeft w:val="0"/>
      <w:marRight w:val="0"/>
      <w:marTop w:val="0"/>
      <w:marBottom w:val="0"/>
      <w:divBdr>
        <w:top w:val="none" w:sz="0" w:space="0" w:color="auto"/>
        <w:left w:val="none" w:sz="0" w:space="0" w:color="auto"/>
        <w:bottom w:val="none" w:sz="0" w:space="0" w:color="auto"/>
        <w:right w:val="none" w:sz="0" w:space="0" w:color="auto"/>
      </w:divBdr>
    </w:div>
    <w:div w:id="1315063204">
      <w:bodyDiv w:val="1"/>
      <w:marLeft w:val="0"/>
      <w:marRight w:val="0"/>
      <w:marTop w:val="0"/>
      <w:marBottom w:val="0"/>
      <w:divBdr>
        <w:top w:val="none" w:sz="0" w:space="0" w:color="auto"/>
        <w:left w:val="none" w:sz="0" w:space="0" w:color="auto"/>
        <w:bottom w:val="none" w:sz="0" w:space="0" w:color="auto"/>
        <w:right w:val="none" w:sz="0" w:space="0" w:color="auto"/>
      </w:divBdr>
    </w:div>
    <w:div w:id="1325083802">
      <w:bodyDiv w:val="1"/>
      <w:marLeft w:val="0"/>
      <w:marRight w:val="0"/>
      <w:marTop w:val="0"/>
      <w:marBottom w:val="0"/>
      <w:divBdr>
        <w:top w:val="none" w:sz="0" w:space="0" w:color="auto"/>
        <w:left w:val="none" w:sz="0" w:space="0" w:color="auto"/>
        <w:bottom w:val="none" w:sz="0" w:space="0" w:color="auto"/>
        <w:right w:val="none" w:sz="0" w:space="0" w:color="auto"/>
      </w:divBdr>
    </w:div>
    <w:div w:id="1335570621">
      <w:bodyDiv w:val="1"/>
      <w:marLeft w:val="0"/>
      <w:marRight w:val="0"/>
      <w:marTop w:val="0"/>
      <w:marBottom w:val="0"/>
      <w:divBdr>
        <w:top w:val="none" w:sz="0" w:space="0" w:color="auto"/>
        <w:left w:val="none" w:sz="0" w:space="0" w:color="auto"/>
        <w:bottom w:val="none" w:sz="0" w:space="0" w:color="auto"/>
        <w:right w:val="none" w:sz="0" w:space="0" w:color="auto"/>
      </w:divBdr>
    </w:div>
    <w:div w:id="1335760809">
      <w:bodyDiv w:val="1"/>
      <w:marLeft w:val="0"/>
      <w:marRight w:val="0"/>
      <w:marTop w:val="0"/>
      <w:marBottom w:val="0"/>
      <w:divBdr>
        <w:top w:val="none" w:sz="0" w:space="0" w:color="auto"/>
        <w:left w:val="none" w:sz="0" w:space="0" w:color="auto"/>
        <w:bottom w:val="none" w:sz="0" w:space="0" w:color="auto"/>
        <w:right w:val="none" w:sz="0" w:space="0" w:color="auto"/>
      </w:divBdr>
    </w:div>
    <w:div w:id="1393113381">
      <w:bodyDiv w:val="1"/>
      <w:marLeft w:val="0"/>
      <w:marRight w:val="0"/>
      <w:marTop w:val="0"/>
      <w:marBottom w:val="0"/>
      <w:divBdr>
        <w:top w:val="none" w:sz="0" w:space="0" w:color="auto"/>
        <w:left w:val="none" w:sz="0" w:space="0" w:color="auto"/>
        <w:bottom w:val="none" w:sz="0" w:space="0" w:color="auto"/>
        <w:right w:val="none" w:sz="0" w:space="0" w:color="auto"/>
      </w:divBdr>
    </w:div>
    <w:div w:id="1393503025">
      <w:bodyDiv w:val="1"/>
      <w:marLeft w:val="0"/>
      <w:marRight w:val="0"/>
      <w:marTop w:val="0"/>
      <w:marBottom w:val="0"/>
      <w:divBdr>
        <w:top w:val="none" w:sz="0" w:space="0" w:color="auto"/>
        <w:left w:val="none" w:sz="0" w:space="0" w:color="auto"/>
        <w:bottom w:val="none" w:sz="0" w:space="0" w:color="auto"/>
        <w:right w:val="none" w:sz="0" w:space="0" w:color="auto"/>
      </w:divBdr>
    </w:div>
    <w:div w:id="1394700279">
      <w:bodyDiv w:val="1"/>
      <w:marLeft w:val="0"/>
      <w:marRight w:val="0"/>
      <w:marTop w:val="0"/>
      <w:marBottom w:val="0"/>
      <w:divBdr>
        <w:top w:val="none" w:sz="0" w:space="0" w:color="auto"/>
        <w:left w:val="none" w:sz="0" w:space="0" w:color="auto"/>
        <w:bottom w:val="none" w:sz="0" w:space="0" w:color="auto"/>
        <w:right w:val="none" w:sz="0" w:space="0" w:color="auto"/>
      </w:divBdr>
    </w:div>
    <w:div w:id="1426612544">
      <w:bodyDiv w:val="1"/>
      <w:marLeft w:val="0"/>
      <w:marRight w:val="0"/>
      <w:marTop w:val="0"/>
      <w:marBottom w:val="0"/>
      <w:divBdr>
        <w:top w:val="none" w:sz="0" w:space="0" w:color="auto"/>
        <w:left w:val="none" w:sz="0" w:space="0" w:color="auto"/>
        <w:bottom w:val="none" w:sz="0" w:space="0" w:color="auto"/>
        <w:right w:val="none" w:sz="0" w:space="0" w:color="auto"/>
      </w:divBdr>
    </w:div>
    <w:div w:id="1427656674">
      <w:bodyDiv w:val="1"/>
      <w:marLeft w:val="0"/>
      <w:marRight w:val="0"/>
      <w:marTop w:val="0"/>
      <w:marBottom w:val="0"/>
      <w:divBdr>
        <w:top w:val="none" w:sz="0" w:space="0" w:color="auto"/>
        <w:left w:val="none" w:sz="0" w:space="0" w:color="auto"/>
        <w:bottom w:val="none" w:sz="0" w:space="0" w:color="auto"/>
        <w:right w:val="none" w:sz="0" w:space="0" w:color="auto"/>
      </w:divBdr>
    </w:div>
    <w:div w:id="1441880391">
      <w:bodyDiv w:val="1"/>
      <w:marLeft w:val="0"/>
      <w:marRight w:val="0"/>
      <w:marTop w:val="0"/>
      <w:marBottom w:val="0"/>
      <w:divBdr>
        <w:top w:val="none" w:sz="0" w:space="0" w:color="auto"/>
        <w:left w:val="none" w:sz="0" w:space="0" w:color="auto"/>
        <w:bottom w:val="none" w:sz="0" w:space="0" w:color="auto"/>
        <w:right w:val="none" w:sz="0" w:space="0" w:color="auto"/>
      </w:divBdr>
    </w:div>
    <w:div w:id="1443260734">
      <w:bodyDiv w:val="1"/>
      <w:marLeft w:val="0"/>
      <w:marRight w:val="0"/>
      <w:marTop w:val="0"/>
      <w:marBottom w:val="0"/>
      <w:divBdr>
        <w:top w:val="none" w:sz="0" w:space="0" w:color="auto"/>
        <w:left w:val="none" w:sz="0" w:space="0" w:color="auto"/>
        <w:bottom w:val="none" w:sz="0" w:space="0" w:color="auto"/>
        <w:right w:val="none" w:sz="0" w:space="0" w:color="auto"/>
      </w:divBdr>
    </w:div>
    <w:div w:id="1511724770">
      <w:bodyDiv w:val="1"/>
      <w:marLeft w:val="0"/>
      <w:marRight w:val="0"/>
      <w:marTop w:val="0"/>
      <w:marBottom w:val="0"/>
      <w:divBdr>
        <w:top w:val="none" w:sz="0" w:space="0" w:color="auto"/>
        <w:left w:val="none" w:sz="0" w:space="0" w:color="auto"/>
        <w:bottom w:val="none" w:sz="0" w:space="0" w:color="auto"/>
        <w:right w:val="none" w:sz="0" w:space="0" w:color="auto"/>
      </w:divBdr>
    </w:div>
    <w:div w:id="1579243483">
      <w:bodyDiv w:val="1"/>
      <w:marLeft w:val="0"/>
      <w:marRight w:val="0"/>
      <w:marTop w:val="0"/>
      <w:marBottom w:val="0"/>
      <w:divBdr>
        <w:top w:val="none" w:sz="0" w:space="0" w:color="auto"/>
        <w:left w:val="none" w:sz="0" w:space="0" w:color="auto"/>
        <w:bottom w:val="none" w:sz="0" w:space="0" w:color="auto"/>
        <w:right w:val="none" w:sz="0" w:space="0" w:color="auto"/>
      </w:divBdr>
    </w:div>
    <w:div w:id="1581716098">
      <w:bodyDiv w:val="1"/>
      <w:marLeft w:val="0"/>
      <w:marRight w:val="0"/>
      <w:marTop w:val="0"/>
      <w:marBottom w:val="0"/>
      <w:divBdr>
        <w:top w:val="none" w:sz="0" w:space="0" w:color="auto"/>
        <w:left w:val="none" w:sz="0" w:space="0" w:color="auto"/>
        <w:bottom w:val="none" w:sz="0" w:space="0" w:color="auto"/>
        <w:right w:val="none" w:sz="0" w:space="0" w:color="auto"/>
      </w:divBdr>
    </w:div>
    <w:div w:id="1587349418">
      <w:bodyDiv w:val="1"/>
      <w:marLeft w:val="0"/>
      <w:marRight w:val="0"/>
      <w:marTop w:val="0"/>
      <w:marBottom w:val="0"/>
      <w:divBdr>
        <w:top w:val="none" w:sz="0" w:space="0" w:color="auto"/>
        <w:left w:val="none" w:sz="0" w:space="0" w:color="auto"/>
        <w:bottom w:val="none" w:sz="0" w:space="0" w:color="auto"/>
        <w:right w:val="none" w:sz="0" w:space="0" w:color="auto"/>
      </w:divBdr>
    </w:div>
    <w:div w:id="1587616209">
      <w:bodyDiv w:val="1"/>
      <w:marLeft w:val="0"/>
      <w:marRight w:val="0"/>
      <w:marTop w:val="0"/>
      <w:marBottom w:val="0"/>
      <w:divBdr>
        <w:top w:val="none" w:sz="0" w:space="0" w:color="auto"/>
        <w:left w:val="none" w:sz="0" w:space="0" w:color="auto"/>
        <w:bottom w:val="none" w:sz="0" w:space="0" w:color="auto"/>
        <w:right w:val="none" w:sz="0" w:space="0" w:color="auto"/>
      </w:divBdr>
    </w:div>
    <w:div w:id="1588729676">
      <w:bodyDiv w:val="1"/>
      <w:marLeft w:val="0"/>
      <w:marRight w:val="0"/>
      <w:marTop w:val="0"/>
      <w:marBottom w:val="0"/>
      <w:divBdr>
        <w:top w:val="none" w:sz="0" w:space="0" w:color="auto"/>
        <w:left w:val="none" w:sz="0" w:space="0" w:color="auto"/>
        <w:bottom w:val="none" w:sz="0" w:space="0" w:color="auto"/>
        <w:right w:val="none" w:sz="0" w:space="0" w:color="auto"/>
      </w:divBdr>
      <w:divsChild>
        <w:div w:id="314918016">
          <w:marLeft w:val="0"/>
          <w:marRight w:val="0"/>
          <w:marTop w:val="0"/>
          <w:marBottom w:val="0"/>
          <w:divBdr>
            <w:top w:val="none" w:sz="0" w:space="0" w:color="auto"/>
            <w:left w:val="none" w:sz="0" w:space="0" w:color="auto"/>
            <w:bottom w:val="none" w:sz="0" w:space="0" w:color="auto"/>
            <w:right w:val="none" w:sz="0" w:space="0" w:color="auto"/>
          </w:divBdr>
        </w:div>
        <w:div w:id="2087417509">
          <w:marLeft w:val="0"/>
          <w:marRight w:val="0"/>
          <w:marTop w:val="0"/>
          <w:marBottom w:val="0"/>
          <w:divBdr>
            <w:top w:val="none" w:sz="0" w:space="0" w:color="auto"/>
            <w:left w:val="none" w:sz="0" w:space="0" w:color="auto"/>
            <w:bottom w:val="none" w:sz="0" w:space="0" w:color="auto"/>
            <w:right w:val="none" w:sz="0" w:space="0" w:color="auto"/>
          </w:divBdr>
        </w:div>
        <w:div w:id="1318539089">
          <w:marLeft w:val="0"/>
          <w:marRight w:val="0"/>
          <w:marTop w:val="0"/>
          <w:marBottom w:val="0"/>
          <w:divBdr>
            <w:top w:val="none" w:sz="0" w:space="0" w:color="auto"/>
            <w:left w:val="none" w:sz="0" w:space="0" w:color="auto"/>
            <w:bottom w:val="none" w:sz="0" w:space="0" w:color="auto"/>
            <w:right w:val="none" w:sz="0" w:space="0" w:color="auto"/>
          </w:divBdr>
        </w:div>
        <w:div w:id="2028142763">
          <w:marLeft w:val="0"/>
          <w:marRight w:val="0"/>
          <w:marTop w:val="0"/>
          <w:marBottom w:val="0"/>
          <w:divBdr>
            <w:top w:val="none" w:sz="0" w:space="0" w:color="auto"/>
            <w:left w:val="none" w:sz="0" w:space="0" w:color="auto"/>
            <w:bottom w:val="none" w:sz="0" w:space="0" w:color="auto"/>
            <w:right w:val="none" w:sz="0" w:space="0" w:color="auto"/>
          </w:divBdr>
        </w:div>
        <w:div w:id="821239772">
          <w:marLeft w:val="0"/>
          <w:marRight w:val="0"/>
          <w:marTop w:val="0"/>
          <w:marBottom w:val="0"/>
          <w:divBdr>
            <w:top w:val="none" w:sz="0" w:space="0" w:color="auto"/>
            <w:left w:val="none" w:sz="0" w:space="0" w:color="auto"/>
            <w:bottom w:val="none" w:sz="0" w:space="0" w:color="auto"/>
            <w:right w:val="none" w:sz="0" w:space="0" w:color="auto"/>
          </w:divBdr>
        </w:div>
        <w:div w:id="1364553548">
          <w:marLeft w:val="0"/>
          <w:marRight w:val="0"/>
          <w:marTop w:val="0"/>
          <w:marBottom w:val="0"/>
          <w:divBdr>
            <w:top w:val="none" w:sz="0" w:space="0" w:color="auto"/>
            <w:left w:val="none" w:sz="0" w:space="0" w:color="auto"/>
            <w:bottom w:val="none" w:sz="0" w:space="0" w:color="auto"/>
            <w:right w:val="none" w:sz="0" w:space="0" w:color="auto"/>
          </w:divBdr>
        </w:div>
        <w:div w:id="1692801041">
          <w:marLeft w:val="0"/>
          <w:marRight w:val="0"/>
          <w:marTop w:val="0"/>
          <w:marBottom w:val="0"/>
          <w:divBdr>
            <w:top w:val="none" w:sz="0" w:space="0" w:color="auto"/>
            <w:left w:val="none" w:sz="0" w:space="0" w:color="auto"/>
            <w:bottom w:val="none" w:sz="0" w:space="0" w:color="auto"/>
            <w:right w:val="none" w:sz="0" w:space="0" w:color="auto"/>
          </w:divBdr>
        </w:div>
      </w:divsChild>
    </w:div>
    <w:div w:id="1596403717">
      <w:bodyDiv w:val="1"/>
      <w:marLeft w:val="0"/>
      <w:marRight w:val="0"/>
      <w:marTop w:val="0"/>
      <w:marBottom w:val="0"/>
      <w:divBdr>
        <w:top w:val="none" w:sz="0" w:space="0" w:color="auto"/>
        <w:left w:val="none" w:sz="0" w:space="0" w:color="auto"/>
        <w:bottom w:val="none" w:sz="0" w:space="0" w:color="auto"/>
        <w:right w:val="none" w:sz="0" w:space="0" w:color="auto"/>
      </w:divBdr>
    </w:div>
    <w:div w:id="1601797976">
      <w:bodyDiv w:val="1"/>
      <w:marLeft w:val="0"/>
      <w:marRight w:val="0"/>
      <w:marTop w:val="0"/>
      <w:marBottom w:val="0"/>
      <w:divBdr>
        <w:top w:val="none" w:sz="0" w:space="0" w:color="auto"/>
        <w:left w:val="none" w:sz="0" w:space="0" w:color="auto"/>
        <w:bottom w:val="none" w:sz="0" w:space="0" w:color="auto"/>
        <w:right w:val="none" w:sz="0" w:space="0" w:color="auto"/>
      </w:divBdr>
    </w:div>
    <w:div w:id="1607343503">
      <w:bodyDiv w:val="1"/>
      <w:marLeft w:val="0"/>
      <w:marRight w:val="0"/>
      <w:marTop w:val="0"/>
      <w:marBottom w:val="0"/>
      <w:divBdr>
        <w:top w:val="none" w:sz="0" w:space="0" w:color="auto"/>
        <w:left w:val="none" w:sz="0" w:space="0" w:color="auto"/>
        <w:bottom w:val="none" w:sz="0" w:space="0" w:color="auto"/>
        <w:right w:val="none" w:sz="0" w:space="0" w:color="auto"/>
      </w:divBdr>
      <w:divsChild>
        <w:div w:id="1889679251">
          <w:marLeft w:val="0"/>
          <w:marRight w:val="0"/>
          <w:marTop w:val="0"/>
          <w:marBottom w:val="360"/>
          <w:divBdr>
            <w:top w:val="none" w:sz="0" w:space="0" w:color="auto"/>
            <w:left w:val="none" w:sz="0" w:space="0" w:color="auto"/>
            <w:bottom w:val="none" w:sz="0" w:space="0" w:color="auto"/>
            <w:right w:val="none" w:sz="0" w:space="0" w:color="auto"/>
          </w:divBdr>
        </w:div>
        <w:div w:id="1403989471">
          <w:marLeft w:val="0"/>
          <w:marRight w:val="0"/>
          <w:marTop w:val="168"/>
          <w:marBottom w:val="72"/>
          <w:divBdr>
            <w:top w:val="none" w:sz="0" w:space="0" w:color="auto"/>
            <w:left w:val="none" w:sz="0" w:space="0" w:color="auto"/>
            <w:bottom w:val="none" w:sz="0" w:space="0" w:color="auto"/>
            <w:right w:val="none" w:sz="0" w:space="0" w:color="auto"/>
          </w:divBdr>
          <w:divsChild>
            <w:div w:id="710761598">
              <w:marLeft w:val="0"/>
              <w:marRight w:val="0"/>
              <w:marTop w:val="0"/>
              <w:marBottom w:val="0"/>
              <w:divBdr>
                <w:top w:val="none" w:sz="0" w:space="0" w:color="auto"/>
                <w:left w:val="none" w:sz="0" w:space="0" w:color="auto"/>
                <w:bottom w:val="none" w:sz="0" w:space="0" w:color="auto"/>
                <w:right w:val="none" w:sz="0" w:space="0" w:color="auto"/>
              </w:divBdr>
            </w:div>
            <w:div w:id="226653248">
              <w:marLeft w:val="0"/>
              <w:marRight w:val="0"/>
              <w:marTop w:val="0"/>
              <w:marBottom w:val="0"/>
              <w:divBdr>
                <w:top w:val="none" w:sz="0" w:space="0" w:color="auto"/>
                <w:left w:val="none" w:sz="0" w:space="0" w:color="auto"/>
                <w:bottom w:val="none" w:sz="0" w:space="0" w:color="auto"/>
                <w:right w:val="none" w:sz="0" w:space="0" w:color="auto"/>
              </w:divBdr>
              <w:divsChild>
                <w:div w:id="893931292">
                  <w:marLeft w:val="0"/>
                  <w:marRight w:val="0"/>
                  <w:marTop w:val="0"/>
                  <w:marBottom w:val="0"/>
                  <w:divBdr>
                    <w:top w:val="none" w:sz="0" w:space="0" w:color="auto"/>
                    <w:left w:val="none" w:sz="0" w:space="0" w:color="auto"/>
                    <w:bottom w:val="none" w:sz="0" w:space="0" w:color="auto"/>
                    <w:right w:val="none" w:sz="0" w:space="0" w:color="auto"/>
                  </w:divBdr>
                  <w:divsChild>
                    <w:div w:id="1850489688">
                      <w:marLeft w:val="0"/>
                      <w:marRight w:val="0"/>
                      <w:marTop w:val="0"/>
                      <w:marBottom w:val="0"/>
                      <w:divBdr>
                        <w:top w:val="none" w:sz="0" w:space="0" w:color="auto"/>
                        <w:left w:val="none" w:sz="0" w:space="0" w:color="auto"/>
                        <w:bottom w:val="none" w:sz="0" w:space="0" w:color="auto"/>
                        <w:right w:val="none" w:sz="0" w:space="0" w:color="auto"/>
                      </w:divBdr>
                      <w:divsChild>
                        <w:div w:id="207646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674337">
                  <w:marLeft w:val="0"/>
                  <w:marRight w:val="0"/>
                  <w:marTop w:val="0"/>
                  <w:marBottom w:val="0"/>
                  <w:divBdr>
                    <w:top w:val="none" w:sz="0" w:space="0" w:color="auto"/>
                    <w:left w:val="none" w:sz="0" w:space="0" w:color="auto"/>
                    <w:bottom w:val="none" w:sz="0" w:space="0" w:color="auto"/>
                    <w:right w:val="none" w:sz="0" w:space="0" w:color="auto"/>
                  </w:divBdr>
                  <w:divsChild>
                    <w:div w:id="730612643">
                      <w:marLeft w:val="0"/>
                      <w:marRight w:val="0"/>
                      <w:marTop w:val="0"/>
                      <w:marBottom w:val="0"/>
                      <w:divBdr>
                        <w:top w:val="none" w:sz="0" w:space="0" w:color="auto"/>
                        <w:left w:val="none" w:sz="0" w:space="0" w:color="auto"/>
                        <w:bottom w:val="none" w:sz="0" w:space="0" w:color="auto"/>
                        <w:right w:val="none" w:sz="0" w:space="0" w:color="auto"/>
                      </w:divBdr>
                      <w:divsChild>
                        <w:div w:id="26431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277485">
                  <w:marLeft w:val="0"/>
                  <w:marRight w:val="0"/>
                  <w:marTop w:val="0"/>
                  <w:marBottom w:val="0"/>
                  <w:divBdr>
                    <w:top w:val="none" w:sz="0" w:space="0" w:color="auto"/>
                    <w:left w:val="none" w:sz="0" w:space="0" w:color="auto"/>
                    <w:bottom w:val="none" w:sz="0" w:space="0" w:color="auto"/>
                    <w:right w:val="none" w:sz="0" w:space="0" w:color="auto"/>
                  </w:divBdr>
                  <w:divsChild>
                    <w:div w:id="1256330933">
                      <w:marLeft w:val="0"/>
                      <w:marRight w:val="0"/>
                      <w:marTop w:val="0"/>
                      <w:marBottom w:val="0"/>
                      <w:divBdr>
                        <w:top w:val="none" w:sz="0" w:space="0" w:color="auto"/>
                        <w:left w:val="none" w:sz="0" w:space="0" w:color="auto"/>
                        <w:bottom w:val="none" w:sz="0" w:space="0" w:color="auto"/>
                        <w:right w:val="none" w:sz="0" w:space="0" w:color="auto"/>
                      </w:divBdr>
                      <w:divsChild>
                        <w:div w:id="1270357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195855">
                  <w:marLeft w:val="0"/>
                  <w:marRight w:val="0"/>
                  <w:marTop w:val="0"/>
                  <w:marBottom w:val="0"/>
                  <w:divBdr>
                    <w:top w:val="none" w:sz="0" w:space="0" w:color="auto"/>
                    <w:left w:val="none" w:sz="0" w:space="0" w:color="auto"/>
                    <w:bottom w:val="none" w:sz="0" w:space="0" w:color="auto"/>
                    <w:right w:val="none" w:sz="0" w:space="0" w:color="auto"/>
                  </w:divBdr>
                  <w:divsChild>
                    <w:div w:id="326523127">
                      <w:marLeft w:val="0"/>
                      <w:marRight w:val="0"/>
                      <w:marTop w:val="0"/>
                      <w:marBottom w:val="0"/>
                      <w:divBdr>
                        <w:top w:val="none" w:sz="0" w:space="0" w:color="auto"/>
                        <w:left w:val="none" w:sz="0" w:space="0" w:color="auto"/>
                        <w:bottom w:val="none" w:sz="0" w:space="0" w:color="auto"/>
                        <w:right w:val="none" w:sz="0" w:space="0" w:color="auto"/>
                      </w:divBdr>
                      <w:divsChild>
                        <w:div w:id="1926453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0818865">
      <w:bodyDiv w:val="1"/>
      <w:marLeft w:val="0"/>
      <w:marRight w:val="0"/>
      <w:marTop w:val="0"/>
      <w:marBottom w:val="0"/>
      <w:divBdr>
        <w:top w:val="none" w:sz="0" w:space="0" w:color="auto"/>
        <w:left w:val="none" w:sz="0" w:space="0" w:color="auto"/>
        <w:bottom w:val="none" w:sz="0" w:space="0" w:color="auto"/>
        <w:right w:val="none" w:sz="0" w:space="0" w:color="auto"/>
      </w:divBdr>
    </w:div>
    <w:div w:id="1625890460">
      <w:bodyDiv w:val="1"/>
      <w:marLeft w:val="0"/>
      <w:marRight w:val="0"/>
      <w:marTop w:val="0"/>
      <w:marBottom w:val="0"/>
      <w:divBdr>
        <w:top w:val="none" w:sz="0" w:space="0" w:color="auto"/>
        <w:left w:val="none" w:sz="0" w:space="0" w:color="auto"/>
        <w:bottom w:val="none" w:sz="0" w:space="0" w:color="auto"/>
        <w:right w:val="none" w:sz="0" w:space="0" w:color="auto"/>
      </w:divBdr>
    </w:div>
    <w:div w:id="1632175813">
      <w:bodyDiv w:val="1"/>
      <w:marLeft w:val="0"/>
      <w:marRight w:val="0"/>
      <w:marTop w:val="0"/>
      <w:marBottom w:val="0"/>
      <w:divBdr>
        <w:top w:val="none" w:sz="0" w:space="0" w:color="auto"/>
        <w:left w:val="none" w:sz="0" w:space="0" w:color="auto"/>
        <w:bottom w:val="none" w:sz="0" w:space="0" w:color="auto"/>
        <w:right w:val="none" w:sz="0" w:space="0" w:color="auto"/>
      </w:divBdr>
    </w:div>
    <w:div w:id="1640841854">
      <w:bodyDiv w:val="1"/>
      <w:marLeft w:val="0"/>
      <w:marRight w:val="0"/>
      <w:marTop w:val="0"/>
      <w:marBottom w:val="0"/>
      <w:divBdr>
        <w:top w:val="none" w:sz="0" w:space="0" w:color="auto"/>
        <w:left w:val="none" w:sz="0" w:space="0" w:color="auto"/>
        <w:bottom w:val="none" w:sz="0" w:space="0" w:color="auto"/>
        <w:right w:val="none" w:sz="0" w:space="0" w:color="auto"/>
      </w:divBdr>
    </w:div>
    <w:div w:id="1647590680">
      <w:bodyDiv w:val="1"/>
      <w:marLeft w:val="0"/>
      <w:marRight w:val="0"/>
      <w:marTop w:val="0"/>
      <w:marBottom w:val="0"/>
      <w:divBdr>
        <w:top w:val="none" w:sz="0" w:space="0" w:color="auto"/>
        <w:left w:val="none" w:sz="0" w:space="0" w:color="auto"/>
        <w:bottom w:val="none" w:sz="0" w:space="0" w:color="auto"/>
        <w:right w:val="none" w:sz="0" w:space="0" w:color="auto"/>
      </w:divBdr>
    </w:div>
    <w:div w:id="1656572382">
      <w:bodyDiv w:val="1"/>
      <w:marLeft w:val="0"/>
      <w:marRight w:val="0"/>
      <w:marTop w:val="0"/>
      <w:marBottom w:val="0"/>
      <w:divBdr>
        <w:top w:val="none" w:sz="0" w:space="0" w:color="auto"/>
        <w:left w:val="none" w:sz="0" w:space="0" w:color="auto"/>
        <w:bottom w:val="none" w:sz="0" w:space="0" w:color="auto"/>
        <w:right w:val="none" w:sz="0" w:space="0" w:color="auto"/>
      </w:divBdr>
    </w:div>
    <w:div w:id="1658682642">
      <w:bodyDiv w:val="1"/>
      <w:marLeft w:val="0"/>
      <w:marRight w:val="0"/>
      <w:marTop w:val="0"/>
      <w:marBottom w:val="0"/>
      <w:divBdr>
        <w:top w:val="none" w:sz="0" w:space="0" w:color="auto"/>
        <w:left w:val="none" w:sz="0" w:space="0" w:color="auto"/>
        <w:bottom w:val="none" w:sz="0" w:space="0" w:color="auto"/>
        <w:right w:val="none" w:sz="0" w:space="0" w:color="auto"/>
      </w:divBdr>
    </w:div>
    <w:div w:id="1660231354">
      <w:bodyDiv w:val="1"/>
      <w:marLeft w:val="0"/>
      <w:marRight w:val="0"/>
      <w:marTop w:val="0"/>
      <w:marBottom w:val="0"/>
      <w:divBdr>
        <w:top w:val="none" w:sz="0" w:space="0" w:color="auto"/>
        <w:left w:val="none" w:sz="0" w:space="0" w:color="auto"/>
        <w:bottom w:val="none" w:sz="0" w:space="0" w:color="auto"/>
        <w:right w:val="none" w:sz="0" w:space="0" w:color="auto"/>
      </w:divBdr>
    </w:div>
    <w:div w:id="1664813694">
      <w:bodyDiv w:val="1"/>
      <w:marLeft w:val="0"/>
      <w:marRight w:val="0"/>
      <w:marTop w:val="0"/>
      <w:marBottom w:val="0"/>
      <w:divBdr>
        <w:top w:val="none" w:sz="0" w:space="0" w:color="auto"/>
        <w:left w:val="none" w:sz="0" w:space="0" w:color="auto"/>
        <w:bottom w:val="none" w:sz="0" w:space="0" w:color="auto"/>
        <w:right w:val="none" w:sz="0" w:space="0" w:color="auto"/>
      </w:divBdr>
    </w:div>
    <w:div w:id="1672103135">
      <w:bodyDiv w:val="1"/>
      <w:marLeft w:val="0"/>
      <w:marRight w:val="0"/>
      <w:marTop w:val="0"/>
      <w:marBottom w:val="0"/>
      <w:divBdr>
        <w:top w:val="none" w:sz="0" w:space="0" w:color="auto"/>
        <w:left w:val="none" w:sz="0" w:space="0" w:color="auto"/>
        <w:bottom w:val="none" w:sz="0" w:space="0" w:color="auto"/>
        <w:right w:val="none" w:sz="0" w:space="0" w:color="auto"/>
      </w:divBdr>
    </w:div>
    <w:div w:id="1698117205">
      <w:bodyDiv w:val="1"/>
      <w:marLeft w:val="0"/>
      <w:marRight w:val="0"/>
      <w:marTop w:val="0"/>
      <w:marBottom w:val="0"/>
      <w:divBdr>
        <w:top w:val="none" w:sz="0" w:space="0" w:color="auto"/>
        <w:left w:val="none" w:sz="0" w:space="0" w:color="auto"/>
        <w:bottom w:val="none" w:sz="0" w:space="0" w:color="auto"/>
        <w:right w:val="none" w:sz="0" w:space="0" w:color="auto"/>
      </w:divBdr>
    </w:div>
    <w:div w:id="1704359219">
      <w:bodyDiv w:val="1"/>
      <w:marLeft w:val="0"/>
      <w:marRight w:val="0"/>
      <w:marTop w:val="0"/>
      <w:marBottom w:val="0"/>
      <w:divBdr>
        <w:top w:val="none" w:sz="0" w:space="0" w:color="auto"/>
        <w:left w:val="none" w:sz="0" w:space="0" w:color="auto"/>
        <w:bottom w:val="none" w:sz="0" w:space="0" w:color="auto"/>
        <w:right w:val="none" w:sz="0" w:space="0" w:color="auto"/>
      </w:divBdr>
    </w:div>
    <w:div w:id="1705593749">
      <w:bodyDiv w:val="1"/>
      <w:marLeft w:val="0"/>
      <w:marRight w:val="0"/>
      <w:marTop w:val="0"/>
      <w:marBottom w:val="0"/>
      <w:divBdr>
        <w:top w:val="none" w:sz="0" w:space="0" w:color="auto"/>
        <w:left w:val="none" w:sz="0" w:space="0" w:color="auto"/>
        <w:bottom w:val="none" w:sz="0" w:space="0" w:color="auto"/>
        <w:right w:val="none" w:sz="0" w:space="0" w:color="auto"/>
      </w:divBdr>
    </w:div>
    <w:div w:id="1734738625">
      <w:bodyDiv w:val="1"/>
      <w:marLeft w:val="0"/>
      <w:marRight w:val="0"/>
      <w:marTop w:val="0"/>
      <w:marBottom w:val="0"/>
      <w:divBdr>
        <w:top w:val="none" w:sz="0" w:space="0" w:color="auto"/>
        <w:left w:val="none" w:sz="0" w:space="0" w:color="auto"/>
        <w:bottom w:val="none" w:sz="0" w:space="0" w:color="auto"/>
        <w:right w:val="none" w:sz="0" w:space="0" w:color="auto"/>
      </w:divBdr>
    </w:div>
    <w:div w:id="1742949096">
      <w:bodyDiv w:val="1"/>
      <w:marLeft w:val="0"/>
      <w:marRight w:val="0"/>
      <w:marTop w:val="0"/>
      <w:marBottom w:val="0"/>
      <w:divBdr>
        <w:top w:val="none" w:sz="0" w:space="0" w:color="auto"/>
        <w:left w:val="none" w:sz="0" w:space="0" w:color="auto"/>
        <w:bottom w:val="none" w:sz="0" w:space="0" w:color="auto"/>
        <w:right w:val="none" w:sz="0" w:space="0" w:color="auto"/>
      </w:divBdr>
    </w:div>
    <w:div w:id="1764304387">
      <w:bodyDiv w:val="1"/>
      <w:marLeft w:val="0"/>
      <w:marRight w:val="0"/>
      <w:marTop w:val="0"/>
      <w:marBottom w:val="0"/>
      <w:divBdr>
        <w:top w:val="none" w:sz="0" w:space="0" w:color="auto"/>
        <w:left w:val="none" w:sz="0" w:space="0" w:color="auto"/>
        <w:bottom w:val="none" w:sz="0" w:space="0" w:color="auto"/>
        <w:right w:val="none" w:sz="0" w:space="0" w:color="auto"/>
      </w:divBdr>
    </w:div>
    <w:div w:id="1788348158">
      <w:bodyDiv w:val="1"/>
      <w:marLeft w:val="0"/>
      <w:marRight w:val="0"/>
      <w:marTop w:val="0"/>
      <w:marBottom w:val="0"/>
      <w:divBdr>
        <w:top w:val="none" w:sz="0" w:space="0" w:color="auto"/>
        <w:left w:val="none" w:sz="0" w:space="0" w:color="auto"/>
        <w:bottom w:val="none" w:sz="0" w:space="0" w:color="auto"/>
        <w:right w:val="none" w:sz="0" w:space="0" w:color="auto"/>
      </w:divBdr>
    </w:div>
    <w:div w:id="1797676613">
      <w:bodyDiv w:val="1"/>
      <w:marLeft w:val="0"/>
      <w:marRight w:val="0"/>
      <w:marTop w:val="0"/>
      <w:marBottom w:val="0"/>
      <w:divBdr>
        <w:top w:val="none" w:sz="0" w:space="0" w:color="auto"/>
        <w:left w:val="none" w:sz="0" w:space="0" w:color="auto"/>
        <w:bottom w:val="none" w:sz="0" w:space="0" w:color="auto"/>
        <w:right w:val="none" w:sz="0" w:space="0" w:color="auto"/>
      </w:divBdr>
    </w:div>
    <w:div w:id="1803886406">
      <w:bodyDiv w:val="1"/>
      <w:marLeft w:val="0"/>
      <w:marRight w:val="0"/>
      <w:marTop w:val="0"/>
      <w:marBottom w:val="0"/>
      <w:divBdr>
        <w:top w:val="none" w:sz="0" w:space="0" w:color="auto"/>
        <w:left w:val="none" w:sz="0" w:space="0" w:color="auto"/>
        <w:bottom w:val="none" w:sz="0" w:space="0" w:color="auto"/>
        <w:right w:val="none" w:sz="0" w:space="0" w:color="auto"/>
      </w:divBdr>
    </w:div>
    <w:div w:id="1813599121">
      <w:bodyDiv w:val="1"/>
      <w:marLeft w:val="0"/>
      <w:marRight w:val="0"/>
      <w:marTop w:val="0"/>
      <w:marBottom w:val="0"/>
      <w:divBdr>
        <w:top w:val="none" w:sz="0" w:space="0" w:color="auto"/>
        <w:left w:val="none" w:sz="0" w:space="0" w:color="auto"/>
        <w:bottom w:val="none" w:sz="0" w:space="0" w:color="auto"/>
        <w:right w:val="none" w:sz="0" w:space="0" w:color="auto"/>
      </w:divBdr>
    </w:div>
    <w:div w:id="1820340750">
      <w:bodyDiv w:val="1"/>
      <w:marLeft w:val="0"/>
      <w:marRight w:val="0"/>
      <w:marTop w:val="0"/>
      <w:marBottom w:val="0"/>
      <w:divBdr>
        <w:top w:val="none" w:sz="0" w:space="0" w:color="auto"/>
        <w:left w:val="none" w:sz="0" w:space="0" w:color="auto"/>
        <w:bottom w:val="none" w:sz="0" w:space="0" w:color="auto"/>
        <w:right w:val="none" w:sz="0" w:space="0" w:color="auto"/>
      </w:divBdr>
    </w:div>
    <w:div w:id="1820421225">
      <w:bodyDiv w:val="1"/>
      <w:marLeft w:val="0"/>
      <w:marRight w:val="0"/>
      <w:marTop w:val="0"/>
      <w:marBottom w:val="0"/>
      <w:divBdr>
        <w:top w:val="none" w:sz="0" w:space="0" w:color="auto"/>
        <w:left w:val="none" w:sz="0" w:space="0" w:color="auto"/>
        <w:bottom w:val="none" w:sz="0" w:space="0" w:color="auto"/>
        <w:right w:val="none" w:sz="0" w:space="0" w:color="auto"/>
      </w:divBdr>
    </w:div>
    <w:div w:id="1834372072">
      <w:bodyDiv w:val="1"/>
      <w:marLeft w:val="0"/>
      <w:marRight w:val="0"/>
      <w:marTop w:val="0"/>
      <w:marBottom w:val="0"/>
      <w:divBdr>
        <w:top w:val="none" w:sz="0" w:space="0" w:color="auto"/>
        <w:left w:val="none" w:sz="0" w:space="0" w:color="auto"/>
        <w:bottom w:val="none" w:sz="0" w:space="0" w:color="auto"/>
        <w:right w:val="none" w:sz="0" w:space="0" w:color="auto"/>
      </w:divBdr>
      <w:divsChild>
        <w:div w:id="1160775972">
          <w:marLeft w:val="0"/>
          <w:marRight w:val="0"/>
          <w:marTop w:val="0"/>
          <w:marBottom w:val="0"/>
          <w:divBdr>
            <w:top w:val="none" w:sz="0" w:space="0" w:color="auto"/>
            <w:left w:val="none" w:sz="0" w:space="0" w:color="auto"/>
            <w:bottom w:val="none" w:sz="0" w:space="0" w:color="auto"/>
            <w:right w:val="none" w:sz="0" w:space="0" w:color="auto"/>
          </w:divBdr>
        </w:div>
        <w:div w:id="793644356">
          <w:marLeft w:val="0"/>
          <w:marRight w:val="0"/>
          <w:marTop w:val="0"/>
          <w:marBottom w:val="0"/>
          <w:divBdr>
            <w:top w:val="none" w:sz="0" w:space="0" w:color="auto"/>
            <w:left w:val="none" w:sz="0" w:space="0" w:color="auto"/>
            <w:bottom w:val="none" w:sz="0" w:space="0" w:color="auto"/>
            <w:right w:val="none" w:sz="0" w:space="0" w:color="auto"/>
          </w:divBdr>
        </w:div>
      </w:divsChild>
    </w:div>
    <w:div w:id="1853452988">
      <w:bodyDiv w:val="1"/>
      <w:marLeft w:val="0"/>
      <w:marRight w:val="0"/>
      <w:marTop w:val="0"/>
      <w:marBottom w:val="0"/>
      <w:divBdr>
        <w:top w:val="none" w:sz="0" w:space="0" w:color="auto"/>
        <w:left w:val="none" w:sz="0" w:space="0" w:color="auto"/>
        <w:bottom w:val="none" w:sz="0" w:space="0" w:color="auto"/>
        <w:right w:val="none" w:sz="0" w:space="0" w:color="auto"/>
      </w:divBdr>
    </w:div>
    <w:div w:id="1893729179">
      <w:bodyDiv w:val="1"/>
      <w:marLeft w:val="0"/>
      <w:marRight w:val="0"/>
      <w:marTop w:val="0"/>
      <w:marBottom w:val="0"/>
      <w:divBdr>
        <w:top w:val="none" w:sz="0" w:space="0" w:color="auto"/>
        <w:left w:val="none" w:sz="0" w:space="0" w:color="auto"/>
        <w:bottom w:val="none" w:sz="0" w:space="0" w:color="auto"/>
        <w:right w:val="none" w:sz="0" w:space="0" w:color="auto"/>
      </w:divBdr>
    </w:div>
    <w:div w:id="1912150817">
      <w:bodyDiv w:val="1"/>
      <w:marLeft w:val="0"/>
      <w:marRight w:val="0"/>
      <w:marTop w:val="0"/>
      <w:marBottom w:val="0"/>
      <w:divBdr>
        <w:top w:val="none" w:sz="0" w:space="0" w:color="auto"/>
        <w:left w:val="none" w:sz="0" w:space="0" w:color="auto"/>
        <w:bottom w:val="none" w:sz="0" w:space="0" w:color="auto"/>
        <w:right w:val="none" w:sz="0" w:space="0" w:color="auto"/>
      </w:divBdr>
    </w:div>
    <w:div w:id="1936554427">
      <w:bodyDiv w:val="1"/>
      <w:marLeft w:val="0"/>
      <w:marRight w:val="0"/>
      <w:marTop w:val="0"/>
      <w:marBottom w:val="0"/>
      <w:divBdr>
        <w:top w:val="none" w:sz="0" w:space="0" w:color="auto"/>
        <w:left w:val="none" w:sz="0" w:space="0" w:color="auto"/>
        <w:bottom w:val="none" w:sz="0" w:space="0" w:color="auto"/>
        <w:right w:val="none" w:sz="0" w:space="0" w:color="auto"/>
      </w:divBdr>
    </w:div>
    <w:div w:id="1949509118">
      <w:bodyDiv w:val="1"/>
      <w:marLeft w:val="0"/>
      <w:marRight w:val="0"/>
      <w:marTop w:val="0"/>
      <w:marBottom w:val="0"/>
      <w:divBdr>
        <w:top w:val="none" w:sz="0" w:space="0" w:color="auto"/>
        <w:left w:val="none" w:sz="0" w:space="0" w:color="auto"/>
        <w:bottom w:val="none" w:sz="0" w:space="0" w:color="auto"/>
        <w:right w:val="none" w:sz="0" w:space="0" w:color="auto"/>
      </w:divBdr>
    </w:div>
    <w:div w:id="1969820191">
      <w:bodyDiv w:val="1"/>
      <w:marLeft w:val="0"/>
      <w:marRight w:val="0"/>
      <w:marTop w:val="0"/>
      <w:marBottom w:val="0"/>
      <w:divBdr>
        <w:top w:val="none" w:sz="0" w:space="0" w:color="auto"/>
        <w:left w:val="none" w:sz="0" w:space="0" w:color="auto"/>
        <w:bottom w:val="none" w:sz="0" w:space="0" w:color="auto"/>
        <w:right w:val="none" w:sz="0" w:space="0" w:color="auto"/>
      </w:divBdr>
      <w:divsChild>
        <w:div w:id="646477915">
          <w:marLeft w:val="0"/>
          <w:marRight w:val="0"/>
          <w:marTop w:val="0"/>
          <w:marBottom w:val="360"/>
          <w:divBdr>
            <w:top w:val="none" w:sz="0" w:space="0" w:color="auto"/>
            <w:left w:val="none" w:sz="0" w:space="0" w:color="auto"/>
            <w:bottom w:val="none" w:sz="0" w:space="0" w:color="auto"/>
            <w:right w:val="none" w:sz="0" w:space="0" w:color="auto"/>
          </w:divBdr>
        </w:div>
        <w:div w:id="1455977717">
          <w:marLeft w:val="0"/>
          <w:marRight w:val="0"/>
          <w:marTop w:val="168"/>
          <w:marBottom w:val="72"/>
          <w:divBdr>
            <w:top w:val="none" w:sz="0" w:space="0" w:color="auto"/>
            <w:left w:val="none" w:sz="0" w:space="0" w:color="auto"/>
            <w:bottom w:val="none" w:sz="0" w:space="0" w:color="auto"/>
            <w:right w:val="none" w:sz="0" w:space="0" w:color="auto"/>
          </w:divBdr>
          <w:divsChild>
            <w:div w:id="2061856177">
              <w:marLeft w:val="0"/>
              <w:marRight w:val="0"/>
              <w:marTop w:val="0"/>
              <w:marBottom w:val="0"/>
              <w:divBdr>
                <w:top w:val="none" w:sz="0" w:space="0" w:color="auto"/>
                <w:left w:val="none" w:sz="0" w:space="0" w:color="auto"/>
                <w:bottom w:val="none" w:sz="0" w:space="0" w:color="auto"/>
                <w:right w:val="none" w:sz="0" w:space="0" w:color="auto"/>
              </w:divBdr>
              <w:divsChild>
                <w:div w:id="1984845019">
                  <w:marLeft w:val="0"/>
                  <w:marRight w:val="0"/>
                  <w:marTop w:val="0"/>
                  <w:marBottom w:val="0"/>
                  <w:divBdr>
                    <w:top w:val="none" w:sz="0" w:space="0" w:color="auto"/>
                    <w:left w:val="none" w:sz="0" w:space="0" w:color="auto"/>
                    <w:bottom w:val="none" w:sz="0" w:space="0" w:color="auto"/>
                    <w:right w:val="none" w:sz="0" w:space="0" w:color="auto"/>
                  </w:divBdr>
                  <w:divsChild>
                    <w:div w:id="736900383">
                      <w:marLeft w:val="0"/>
                      <w:marRight w:val="0"/>
                      <w:marTop w:val="0"/>
                      <w:marBottom w:val="0"/>
                      <w:divBdr>
                        <w:top w:val="none" w:sz="0" w:space="0" w:color="auto"/>
                        <w:left w:val="none" w:sz="0" w:space="0" w:color="auto"/>
                        <w:bottom w:val="none" w:sz="0" w:space="0" w:color="auto"/>
                        <w:right w:val="none" w:sz="0" w:space="0" w:color="auto"/>
                      </w:divBdr>
                      <w:divsChild>
                        <w:div w:id="146226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621607">
                  <w:marLeft w:val="0"/>
                  <w:marRight w:val="0"/>
                  <w:marTop w:val="0"/>
                  <w:marBottom w:val="0"/>
                  <w:divBdr>
                    <w:top w:val="none" w:sz="0" w:space="0" w:color="auto"/>
                    <w:left w:val="none" w:sz="0" w:space="0" w:color="auto"/>
                    <w:bottom w:val="none" w:sz="0" w:space="0" w:color="auto"/>
                    <w:right w:val="none" w:sz="0" w:space="0" w:color="auto"/>
                  </w:divBdr>
                  <w:divsChild>
                    <w:div w:id="1320232742">
                      <w:marLeft w:val="0"/>
                      <w:marRight w:val="0"/>
                      <w:marTop w:val="0"/>
                      <w:marBottom w:val="0"/>
                      <w:divBdr>
                        <w:top w:val="none" w:sz="0" w:space="0" w:color="auto"/>
                        <w:left w:val="none" w:sz="0" w:space="0" w:color="auto"/>
                        <w:bottom w:val="none" w:sz="0" w:space="0" w:color="auto"/>
                        <w:right w:val="none" w:sz="0" w:space="0" w:color="auto"/>
                      </w:divBdr>
                      <w:divsChild>
                        <w:div w:id="2138251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947757">
                  <w:marLeft w:val="0"/>
                  <w:marRight w:val="0"/>
                  <w:marTop w:val="0"/>
                  <w:marBottom w:val="0"/>
                  <w:divBdr>
                    <w:top w:val="none" w:sz="0" w:space="0" w:color="auto"/>
                    <w:left w:val="none" w:sz="0" w:space="0" w:color="auto"/>
                    <w:bottom w:val="none" w:sz="0" w:space="0" w:color="auto"/>
                    <w:right w:val="none" w:sz="0" w:space="0" w:color="auto"/>
                  </w:divBdr>
                  <w:divsChild>
                    <w:div w:id="15473520">
                      <w:marLeft w:val="0"/>
                      <w:marRight w:val="0"/>
                      <w:marTop w:val="0"/>
                      <w:marBottom w:val="0"/>
                      <w:divBdr>
                        <w:top w:val="none" w:sz="0" w:space="0" w:color="auto"/>
                        <w:left w:val="none" w:sz="0" w:space="0" w:color="auto"/>
                        <w:bottom w:val="none" w:sz="0" w:space="0" w:color="auto"/>
                        <w:right w:val="none" w:sz="0" w:space="0" w:color="auto"/>
                      </w:divBdr>
                      <w:divsChild>
                        <w:div w:id="7910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913203">
                  <w:marLeft w:val="0"/>
                  <w:marRight w:val="0"/>
                  <w:marTop w:val="0"/>
                  <w:marBottom w:val="0"/>
                  <w:divBdr>
                    <w:top w:val="none" w:sz="0" w:space="0" w:color="auto"/>
                    <w:left w:val="none" w:sz="0" w:space="0" w:color="auto"/>
                    <w:bottom w:val="none" w:sz="0" w:space="0" w:color="auto"/>
                    <w:right w:val="none" w:sz="0" w:space="0" w:color="auto"/>
                  </w:divBdr>
                  <w:divsChild>
                    <w:div w:id="610671635">
                      <w:marLeft w:val="0"/>
                      <w:marRight w:val="0"/>
                      <w:marTop w:val="0"/>
                      <w:marBottom w:val="0"/>
                      <w:divBdr>
                        <w:top w:val="none" w:sz="0" w:space="0" w:color="auto"/>
                        <w:left w:val="none" w:sz="0" w:space="0" w:color="auto"/>
                        <w:bottom w:val="none" w:sz="0" w:space="0" w:color="auto"/>
                        <w:right w:val="none" w:sz="0" w:space="0" w:color="auto"/>
                      </w:divBdr>
                      <w:divsChild>
                        <w:div w:id="167386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3444216">
      <w:bodyDiv w:val="1"/>
      <w:marLeft w:val="0"/>
      <w:marRight w:val="0"/>
      <w:marTop w:val="0"/>
      <w:marBottom w:val="0"/>
      <w:divBdr>
        <w:top w:val="none" w:sz="0" w:space="0" w:color="auto"/>
        <w:left w:val="none" w:sz="0" w:space="0" w:color="auto"/>
        <w:bottom w:val="none" w:sz="0" w:space="0" w:color="auto"/>
        <w:right w:val="none" w:sz="0" w:space="0" w:color="auto"/>
      </w:divBdr>
    </w:div>
    <w:div w:id="2016609194">
      <w:bodyDiv w:val="1"/>
      <w:marLeft w:val="0"/>
      <w:marRight w:val="0"/>
      <w:marTop w:val="0"/>
      <w:marBottom w:val="0"/>
      <w:divBdr>
        <w:top w:val="none" w:sz="0" w:space="0" w:color="auto"/>
        <w:left w:val="none" w:sz="0" w:space="0" w:color="auto"/>
        <w:bottom w:val="none" w:sz="0" w:space="0" w:color="auto"/>
        <w:right w:val="none" w:sz="0" w:space="0" w:color="auto"/>
      </w:divBdr>
    </w:div>
    <w:div w:id="2018266361">
      <w:bodyDiv w:val="1"/>
      <w:marLeft w:val="0"/>
      <w:marRight w:val="0"/>
      <w:marTop w:val="0"/>
      <w:marBottom w:val="0"/>
      <w:divBdr>
        <w:top w:val="none" w:sz="0" w:space="0" w:color="auto"/>
        <w:left w:val="none" w:sz="0" w:space="0" w:color="auto"/>
        <w:bottom w:val="none" w:sz="0" w:space="0" w:color="auto"/>
        <w:right w:val="none" w:sz="0" w:space="0" w:color="auto"/>
      </w:divBdr>
    </w:div>
    <w:div w:id="2018998937">
      <w:bodyDiv w:val="1"/>
      <w:marLeft w:val="0"/>
      <w:marRight w:val="0"/>
      <w:marTop w:val="0"/>
      <w:marBottom w:val="0"/>
      <w:divBdr>
        <w:top w:val="none" w:sz="0" w:space="0" w:color="auto"/>
        <w:left w:val="none" w:sz="0" w:space="0" w:color="auto"/>
        <w:bottom w:val="none" w:sz="0" w:space="0" w:color="auto"/>
        <w:right w:val="none" w:sz="0" w:space="0" w:color="auto"/>
      </w:divBdr>
    </w:div>
    <w:div w:id="2043902026">
      <w:bodyDiv w:val="1"/>
      <w:marLeft w:val="0"/>
      <w:marRight w:val="0"/>
      <w:marTop w:val="0"/>
      <w:marBottom w:val="0"/>
      <w:divBdr>
        <w:top w:val="none" w:sz="0" w:space="0" w:color="auto"/>
        <w:left w:val="none" w:sz="0" w:space="0" w:color="auto"/>
        <w:bottom w:val="none" w:sz="0" w:space="0" w:color="auto"/>
        <w:right w:val="none" w:sz="0" w:space="0" w:color="auto"/>
      </w:divBdr>
    </w:div>
    <w:div w:id="2052488828">
      <w:bodyDiv w:val="1"/>
      <w:marLeft w:val="0"/>
      <w:marRight w:val="0"/>
      <w:marTop w:val="0"/>
      <w:marBottom w:val="0"/>
      <w:divBdr>
        <w:top w:val="none" w:sz="0" w:space="0" w:color="auto"/>
        <w:left w:val="none" w:sz="0" w:space="0" w:color="auto"/>
        <w:bottom w:val="none" w:sz="0" w:space="0" w:color="auto"/>
        <w:right w:val="none" w:sz="0" w:space="0" w:color="auto"/>
      </w:divBdr>
    </w:div>
    <w:div w:id="2062514114">
      <w:bodyDiv w:val="1"/>
      <w:marLeft w:val="0"/>
      <w:marRight w:val="0"/>
      <w:marTop w:val="0"/>
      <w:marBottom w:val="0"/>
      <w:divBdr>
        <w:top w:val="none" w:sz="0" w:space="0" w:color="auto"/>
        <w:left w:val="none" w:sz="0" w:space="0" w:color="auto"/>
        <w:bottom w:val="none" w:sz="0" w:space="0" w:color="auto"/>
        <w:right w:val="none" w:sz="0" w:space="0" w:color="auto"/>
      </w:divBdr>
    </w:div>
    <w:div w:id="2065792558">
      <w:bodyDiv w:val="1"/>
      <w:marLeft w:val="0"/>
      <w:marRight w:val="0"/>
      <w:marTop w:val="0"/>
      <w:marBottom w:val="0"/>
      <w:divBdr>
        <w:top w:val="none" w:sz="0" w:space="0" w:color="auto"/>
        <w:left w:val="none" w:sz="0" w:space="0" w:color="auto"/>
        <w:bottom w:val="none" w:sz="0" w:space="0" w:color="auto"/>
        <w:right w:val="none" w:sz="0" w:space="0" w:color="auto"/>
      </w:divBdr>
      <w:divsChild>
        <w:div w:id="1048532368">
          <w:marLeft w:val="0"/>
          <w:marRight w:val="0"/>
          <w:marTop w:val="0"/>
          <w:marBottom w:val="360"/>
          <w:divBdr>
            <w:top w:val="none" w:sz="0" w:space="0" w:color="auto"/>
            <w:left w:val="none" w:sz="0" w:space="0" w:color="auto"/>
            <w:bottom w:val="none" w:sz="0" w:space="0" w:color="auto"/>
            <w:right w:val="none" w:sz="0" w:space="0" w:color="auto"/>
          </w:divBdr>
        </w:div>
        <w:div w:id="629746350">
          <w:marLeft w:val="0"/>
          <w:marRight w:val="0"/>
          <w:marTop w:val="168"/>
          <w:marBottom w:val="72"/>
          <w:divBdr>
            <w:top w:val="none" w:sz="0" w:space="0" w:color="auto"/>
            <w:left w:val="none" w:sz="0" w:space="0" w:color="auto"/>
            <w:bottom w:val="none" w:sz="0" w:space="0" w:color="auto"/>
            <w:right w:val="none" w:sz="0" w:space="0" w:color="auto"/>
          </w:divBdr>
          <w:divsChild>
            <w:div w:id="121659995">
              <w:marLeft w:val="0"/>
              <w:marRight w:val="0"/>
              <w:marTop w:val="0"/>
              <w:marBottom w:val="0"/>
              <w:divBdr>
                <w:top w:val="none" w:sz="0" w:space="0" w:color="auto"/>
                <w:left w:val="none" w:sz="0" w:space="0" w:color="auto"/>
                <w:bottom w:val="none" w:sz="0" w:space="0" w:color="auto"/>
                <w:right w:val="none" w:sz="0" w:space="0" w:color="auto"/>
              </w:divBdr>
            </w:div>
            <w:div w:id="1506361052">
              <w:marLeft w:val="0"/>
              <w:marRight w:val="0"/>
              <w:marTop w:val="0"/>
              <w:marBottom w:val="0"/>
              <w:divBdr>
                <w:top w:val="none" w:sz="0" w:space="0" w:color="auto"/>
                <w:left w:val="none" w:sz="0" w:space="0" w:color="auto"/>
                <w:bottom w:val="none" w:sz="0" w:space="0" w:color="auto"/>
                <w:right w:val="none" w:sz="0" w:space="0" w:color="auto"/>
              </w:divBdr>
              <w:divsChild>
                <w:div w:id="1354574894">
                  <w:marLeft w:val="0"/>
                  <w:marRight w:val="0"/>
                  <w:marTop w:val="0"/>
                  <w:marBottom w:val="0"/>
                  <w:divBdr>
                    <w:top w:val="none" w:sz="0" w:space="0" w:color="auto"/>
                    <w:left w:val="none" w:sz="0" w:space="0" w:color="auto"/>
                    <w:bottom w:val="none" w:sz="0" w:space="0" w:color="auto"/>
                    <w:right w:val="none" w:sz="0" w:space="0" w:color="auto"/>
                  </w:divBdr>
                  <w:divsChild>
                    <w:div w:id="212622781">
                      <w:marLeft w:val="0"/>
                      <w:marRight w:val="0"/>
                      <w:marTop w:val="0"/>
                      <w:marBottom w:val="0"/>
                      <w:divBdr>
                        <w:top w:val="none" w:sz="0" w:space="0" w:color="auto"/>
                        <w:left w:val="none" w:sz="0" w:space="0" w:color="auto"/>
                        <w:bottom w:val="none" w:sz="0" w:space="0" w:color="auto"/>
                        <w:right w:val="none" w:sz="0" w:space="0" w:color="auto"/>
                      </w:divBdr>
                      <w:divsChild>
                        <w:div w:id="184355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938385">
                  <w:marLeft w:val="0"/>
                  <w:marRight w:val="0"/>
                  <w:marTop w:val="0"/>
                  <w:marBottom w:val="0"/>
                  <w:divBdr>
                    <w:top w:val="none" w:sz="0" w:space="0" w:color="auto"/>
                    <w:left w:val="none" w:sz="0" w:space="0" w:color="auto"/>
                    <w:bottom w:val="none" w:sz="0" w:space="0" w:color="auto"/>
                    <w:right w:val="none" w:sz="0" w:space="0" w:color="auto"/>
                  </w:divBdr>
                  <w:divsChild>
                    <w:div w:id="744837514">
                      <w:marLeft w:val="0"/>
                      <w:marRight w:val="0"/>
                      <w:marTop w:val="0"/>
                      <w:marBottom w:val="0"/>
                      <w:divBdr>
                        <w:top w:val="none" w:sz="0" w:space="0" w:color="auto"/>
                        <w:left w:val="none" w:sz="0" w:space="0" w:color="auto"/>
                        <w:bottom w:val="none" w:sz="0" w:space="0" w:color="auto"/>
                        <w:right w:val="none" w:sz="0" w:space="0" w:color="auto"/>
                      </w:divBdr>
                      <w:divsChild>
                        <w:div w:id="6750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077626">
                  <w:marLeft w:val="0"/>
                  <w:marRight w:val="0"/>
                  <w:marTop w:val="0"/>
                  <w:marBottom w:val="0"/>
                  <w:divBdr>
                    <w:top w:val="none" w:sz="0" w:space="0" w:color="auto"/>
                    <w:left w:val="none" w:sz="0" w:space="0" w:color="auto"/>
                    <w:bottom w:val="none" w:sz="0" w:space="0" w:color="auto"/>
                    <w:right w:val="none" w:sz="0" w:space="0" w:color="auto"/>
                  </w:divBdr>
                  <w:divsChild>
                    <w:div w:id="906108788">
                      <w:marLeft w:val="0"/>
                      <w:marRight w:val="0"/>
                      <w:marTop w:val="0"/>
                      <w:marBottom w:val="0"/>
                      <w:divBdr>
                        <w:top w:val="none" w:sz="0" w:space="0" w:color="auto"/>
                        <w:left w:val="none" w:sz="0" w:space="0" w:color="auto"/>
                        <w:bottom w:val="none" w:sz="0" w:space="0" w:color="auto"/>
                        <w:right w:val="none" w:sz="0" w:space="0" w:color="auto"/>
                      </w:divBdr>
                      <w:divsChild>
                        <w:div w:id="160819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274666">
                  <w:marLeft w:val="0"/>
                  <w:marRight w:val="0"/>
                  <w:marTop w:val="0"/>
                  <w:marBottom w:val="0"/>
                  <w:divBdr>
                    <w:top w:val="none" w:sz="0" w:space="0" w:color="auto"/>
                    <w:left w:val="none" w:sz="0" w:space="0" w:color="auto"/>
                    <w:bottom w:val="none" w:sz="0" w:space="0" w:color="auto"/>
                    <w:right w:val="none" w:sz="0" w:space="0" w:color="auto"/>
                  </w:divBdr>
                  <w:divsChild>
                    <w:div w:id="1021589014">
                      <w:marLeft w:val="0"/>
                      <w:marRight w:val="0"/>
                      <w:marTop w:val="0"/>
                      <w:marBottom w:val="0"/>
                      <w:divBdr>
                        <w:top w:val="none" w:sz="0" w:space="0" w:color="auto"/>
                        <w:left w:val="none" w:sz="0" w:space="0" w:color="auto"/>
                        <w:bottom w:val="none" w:sz="0" w:space="0" w:color="auto"/>
                        <w:right w:val="none" w:sz="0" w:space="0" w:color="auto"/>
                      </w:divBdr>
                      <w:divsChild>
                        <w:div w:id="568198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0497938">
      <w:bodyDiv w:val="1"/>
      <w:marLeft w:val="0"/>
      <w:marRight w:val="0"/>
      <w:marTop w:val="0"/>
      <w:marBottom w:val="0"/>
      <w:divBdr>
        <w:top w:val="none" w:sz="0" w:space="0" w:color="auto"/>
        <w:left w:val="none" w:sz="0" w:space="0" w:color="auto"/>
        <w:bottom w:val="none" w:sz="0" w:space="0" w:color="auto"/>
        <w:right w:val="none" w:sz="0" w:space="0" w:color="auto"/>
      </w:divBdr>
    </w:div>
    <w:div w:id="2080979306">
      <w:bodyDiv w:val="1"/>
      <w:marLeft w:val="0"/>
      <w:marRight w:val="0"/>
      <w:marTop w:val="0"/>
      <w:marBottom w:val="0"/>
      <w:divBdr>
        <w:top w:val="none" w:sz="0" w:space="0" w:color="auto"/>
        <w:left w:val="none" w:sz="0" w:space="0" w:color="auto"/>
        <w:bottom w:val="none" w:sz="0" w:space="0" w:color="auto"/>
        <w:right w:val="none" w:sz="0" w:space="0" w:color="auto"/>
      </w:divBdr>
    </w:div>
    <w:div w:id="2130127840">
      <w:bodyDiv w:val="1"/>
      <w:marLeft w:val="0"/>
      <w:marRight w:val="0"/>
      <w:marTop w:val="0"/>
      <w:marBottom w:val="0"/>
      <w:divBdr>
        <w:top w:val="none" w:sz="0" w:space="0" w:color="auto"/>
        <w:left w:val="none" w:sz="0" w:space="0" w:color="auto"/>
        <w:bottom w:val="none" w:sz="0" w:space="0" w:color="auto"/>
        <w:right w:val="none" w:sz="0" w:space="0" w:color="auto"/>
      </w:divBdr>
    </w:div>
    <w:div w:id="2146194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112.emf" Id="rId117" /><Relationship Type="http://schemas.openxmlformats.org/officeDocument/2006/relationships/image" Target="media/image37.emf" Id="rId42" /><Relationship Type="http://schemas.openxmlformats.org/officeDocument/2006/relationships/image" Target="media/image58.emf" Id="rId63" /><Relationship Type="http://schemas.openxmlformats.org/officeDocument/2006/relationships/image" Target="media/image79.emf" Id="rId84" /><Relationship Type="http://schemas.openxmlformats.org/officeDocument/2006/relationships/image" Target="media/image27.emf" Id="rId32" /><Relationship Type="http://schemas.openxmlformats.org/officeDocument/2006/relationships/image" Target="media/image48.emf" Id="rId53" /><Relationship Type="http://schemas.openxmlformats.org/officeDocument/2006/relationships/image" Target="media/image69.emf" Id="rId74" /><Relationship Type="http://schemas.openxmlformats.org/officeDocument/2006/relationships/webSettings" Target="webSettings.xml" Id="rId5" /><Relationship Type="http://schemas.openxmlformats.org/officeDocument/2006/relationships/image" Target="media/image90.emf" Id="rId95" /><Relationship Type="http://schemas.openxmlformats.org/officeDocument/2006/relationships/image" Target="media/image17.png" Id="rId22" /><Relationship Type="http://schemas.openxmlformats.org/officeDocument/2006/relationships/image" Target="media/image38.emf" Id="rId43" /><Relationship Type="http://schemas.openxmlformats.org/officeDocument/2006/relationships/image" Target="media/image59.emf" Id="rId64" /><Relationship Type="http://schemas.openxmlformats.org/officeDocument/2006/relationships/image" Target="media/image113.emf" Id="rId118" /><Relationship Type="http://schemas.openxmlformats.org/officeDocument/2006/relationships/image" Target="media/image80.emf" Id="rId85" /><Relationship Type="http://schemas.openxmlformats.org/officeDocument/2006/relationships/image" Target="media/image28.emf" Id="rId33" /><Relationship Type="http://schemas.openxmlformats.org/officeDocument/2006/relationships/image" Target="media/image49.emf" Id="rId54" /><Relationship Type="http://schemas.openxmlformats.org/officeDocument/2006/relationships/image" Target="media/image70.emf" Id="rId75" /><Relationship Type="http://schemas.openxmlformats.org/officeDocument/2006/relationships/image" Target="media/image91.emf" Id="rId96" /><Relationship Type="http://schemas.openxmlformats.org/officeDocument/2006/relationships/image" Target="media/image114.emf" Id="rId119" /><Relationship Type="http://schemas.openxmlformats.org/officeDocument/2006/relationships/image" Target="media/image39.emf" Id="rId44" /><Relationship Type="http://schemas.openxmlformats.org/officeDocument/2006/relationships/image" Target="media/image60.emf" Id="rId65" /><Relationship Type="http://schemas.openxmlformats.org/officeDocument/2006/relationships/image" Target="media/image81.emf" Id="rId86" /><Relationship Type="http://schemas.openxmlformats.org/officeDocument/2006/relationships/image" Target="media/image29.emf" Id="rId34" /><Relationship Type="http://schemas.openxmlformats.org/officeDocument/2006/relationships/image" Target="media/image50.emf" Id="rId55" /><Relationship Type="http://schemas.openxmlformats.org/officeDocument/2006/relationships/image" Target="media/image71.emf" Id="rId76" /><Relationship Type="http://schemas.openxmlformats.org/officeDocument/2006/relationships/image" Target="media/image92.emf" Id="rId97" /><Relationship Type="http://schemas.openxmlformats.org/officeDocument/2006/relationships/image" Target="media/image115.emf" Id="rId120" /><Relationship Type="http://schemas.openxmlformats.org/officeDocument/2006/relationships/numbering" Target="numbering.xml" Id="rId2" /><Relationship Type="http://schemas.openxmlformats.org/officeDocument/2006/relationships/image" Target="media/image24.emf" Id="rId29" /><Relationship Type="http://schemas.openxmlformats.org/officeDocument/2006/relationships/image" Target="media/image19.emf" Id="rId24" /><Relationship Type="http://schemas.openxmlformats.org/officeDocument/2006/relationships/image" Target="media/image35.emf" Id="rId40" /><Relationship Type="http://schemas.openxmlformats.org/officeDocument/2006/relationships/image" Target="media/image40.emf" Id="rId45" /><Relationship Type="http://schemas.openxmlformats.org/officeDocument/2006/relationships/image" Target="media/image61.emf" Id="rId66" /><Relationship Type="http://schemas.openxmlformats.org/officeDocument/2006/relationships/image" Target="media/image82.emf" Id="rId87" /><Relationship Type="http://schemas.openxmlformats.org/officeDocument/2006/relationships/image" Target="media/image110.emf" Id="rId115" /><Relationship Type="http://schemas.openxmlformats.org/officeDocument/2006/relationships/image" Target="media/image56.emf" Id="rId61" /><Relationship Type="http://schemas.openxmlformats.org/officeDocument/2006/relationships/image" Target="media/image77.emf" Id="rId82" /><Relationship Type="http://schemas.openxmlformats.org/officeDocument/2006/relationships/fontTable" Target="fontTable.xml" Id="rId203" /><Relationship Type="http://schemas.openxmlformats.org/officeDocument/2006/relationships/image" Target="media/image25.emf" Id="rId30" /><Relationship Type="http://schemas.openxmlformats.org/officeDocument/2006/relationships/image" Target="media/image30.emf" Id="rId35" /><Relationship Type="http://schemas.openxmlformats.org/officeDocument/2006/relationships/image" Target="media/image51.emf" Id="rId56" /><Relationship Type="http://schemas.openxmlformats.org/officeDocument/2006/relationships/image" Target="media/image72.emf" Id="rId77" /><Relationship Type="http://schemas.openxmlformats.org/officeDocument/2006/relationships/image" Target="media/image95.emf" Id="rId100" /><Relationship Type="http://schemas.openxmlformats.org/officeDocument/2006/relationships/image" Target="media/image3.png" Id="rId8" /><Relationship Type="http://schemas.openxmlformats.org/officeDocument/2006/relationships/image" Target="media/image46.emf" Id="rId51" /><Relationship Type="http://schemas.openxmlformats.org/officeDocument/2006/relationships/image" Target="media/image67.emf" Id="rId72" /><Relationship Type="http://schemas.openxmlformats.org/officeDocument/2006/relationships/image" Target="media/image88.emf" Id="rId93" /><Relationship Type="http://schemas.openxmlformats.org/officeDocument/2006/relationships/image" Target="media/image93.emf" Id="rId98" /><Relationship Type="http://schemas.openxmlformats.org/officeDocument/2006/relationships/styles" Target="styles.xml" Id="rId3" /><Relationship Type="http://schemas.openxmlformats.org/officeDocument/2006/relationships/image" Target="media/image20.emf" Id="rId25" /><Relationship Type="http://schemas.openxmlformats.org/officeDocument/2006/relationships/image" Target="media/image41.emf" Id="rId46" /><Relationship Type="http://schemas.openxmlformats.org/officeDocument/2006/relationships/image" Target="media/image62.emf" Id="rId67" /><Relationship Type="http://schemas.openxmlformats.org/officeDocument/2006/relationships/image" Target="media/image111.emf" Id="rId116" /><Relationship Type="http://schemas.openxmlformats.org/officeDocument/2006/relationships/image" Target="media/image36.emf" Id="rId41" /><Relationship Type="http://schemas.openxmlformats.org/officeDocument/2006/relationships/image" Target="media/image57.emf" Id="rId62" /><Relationship Type="http://schemas.openxmlformats.org/officeDocument/2006/relationships/image" Target="media/image78.emf" Id="rId83" /><Relationship Type="http://schemas.openxmlformats.org/officeDocument/2006/relationships/image" Target="media/image83.emf" Id="rId88" /><Relationship Type="http://schemas.openxmlformats.org/officeDocument/2006/relationships/theme" Target="theme/theme1.xml" Id="rId204" /><Relationship Type="http://schemas.openxmlformats.org/officeDocument/2006/relationships/image" Target="media/image31.emf" Id="rId36" /><Relationship Type="http://schemas.openxmlformats.org/officeDocument/2006/relationships/image" Target="media/image52.emf" Id="rId57" /><Relationship Type="http://schemas.openxmlformats.org/officeDocument/2006/relationships/image" Target="media/image26.emf" Id="rId31" /><Relationship Type="http://schemas.openxmlformats.org/officeDocument/2006/relationships/image" Target="media/image47.emf" Id="rId52" /><Relationship Type="http://schemas.openxmlformats.org/officeDocument/2006/relationships/image" Target="media/image68.emf" Id="rId73" /><Relationship Type="http://schemas.openxmlformats.org/officeDocument/2006/relationships/image" Target="media/image73.emf" Id="rId78" /><Relationship Type="http://schemas.openxmlformats.org/officeDocument/2006/relationships/image" Target="media/image89.emf" Id="rId94" /><Relationship Type="http://schemas.openxmlformats.org/officeDocument/2006/relationships/image" Target="media/image94.emf" Id="rId99" /><Relationship Type="http://schemas.openxmlformats.org/officeDocument/2006/relationships/image" Target="media/image96.emf" Id="rId101" /><Relationship Type="http://schemas.openxmlformats.org/officeDocument/2006/relationships/settings" Target="settings.xml" Id="rId4" /><Relationship Type="http://schemas.openxmlformats.org/officeDocument/2006/relationships/image" Target="media/image4.png" Id="rId9" /><Relationship Type="http://schemas.openxmlformats.org/officeDocument/2006/relationships/image" Target="media/image42.emf" Id="rId47" /><Relationship Type="http://schemas.openxmlformats.org/officeDocument/2006/relationships/image" Target="media/image63.emf" Id="rId68" /><Relationship Type="http://schemas.openxmlformats.org/officeDocument/2006/relationships/image" Target="media/image84.emf" Id="rId89" /><Relationship Type="http://schemas.openxmlformats.org/officeDocument/2006/relationships/image" Target="media/image107.emf" Id="rId112" /><Relationship Type="http://schemas.openxmlformats.org/officeDocument/2006/relationships/image" Target="media/image32.emf" Id="rId37" /><Relationship Type="http://schemas.openxmlformats.org/officeDocument/2006/relationships/image" Target="media/image53.emf" Id="rId58" /><Relationship Type="http://schemas.openxmlformats.org/officeDocument/2006/relationships/image" Target="media/image74.emf" Id="rId79" /><Relationship Type="http://schemas.openxmlformats.org/officeDocument/2006/relationships/image" Target="media/image85.emf" Id="rId90" /><Relationship Type="http://schemas.openxmlformats.org/officeDocument/2006/relationships/image" Target="media/image22.emf" Id="rId27" /><Relationship Type="http://schemas.openxmlformats.org/officeDocument/2006/relationships/image" Target="media/image43.emf" Id="rId48" /><Relationship Type="http://schemas.openxmlformats.org/officeDocument/2006/relationships/image" Target="media/image64.emf" Id="rId69" /><Relationship Type="http://schemas.openxmlformats.org/officeDocument/2006/relationships/image" Target="media/image108.emf" Id="rId113" /><Relationship Type="http://schemas.openxmlformats.org/officeDocument/2006/relationships/image" Target="media/image33.emf" Id="rId38" /><Relationship Type="http://schemas.openxmlformats.org/officeDocument/2006/relationships/image" Target="media/image54.emf" Id="rId59" /><Relationship Type="http://schemas.openxmlformats.org/officeDocument/2006/relationships/image" Target="media/image65.emf" Id="rId70" /><Relationship Type="http://schemas.openxmlformats.org/officeDocument/2006/relationships/image" Target="media/image86.emf" Id="rId91" /><Relationship Type="http://schemas.openxmlformats.org/officeDocument/2006/relationships/customXml" Target="../customXml/item1.xml" Id="rId1" /><Relationship Type="http://schemas.openxmlformats.org/officeDocument/2006/relationships/image" Target="media/image23.emf" Id="rId28" /><Relationship Type="http://schemas.openxmlformats.org/officeDocument/2006/relationships/image" Target="media/image44.emf" Id="rId49" /><Relationship Type="http://schemas.openxmlformats.org/officeDocument/2006/relationships/image" Target="media/image109.emf" Id="rId114" /><Relationship Type="http://schemas.openxmlformats.org/officeDocument/2006/relationships/image" Target="media/image55.emf" Id="rId60" /><Relationship Type="http://schemas.openxmlformats.org/officeDocument/2006/relationships/image" Target="media/image76.emf" Id="rId81" /><Relationship Type="http://schemas.openxmlformats.org/officeDocument/2006/relationships/image" Target="media/image34.emf" Id="rId39" /><Relationship Type="http://schemas.openxmlformats.org/officeDocument/2006/relationships/image" Target="media/image45.emf" Id="rId50" /><Relationship Type="http://schemas.openxmlformats.org/officeDocument/2006/relationships/image" Target="media/image66.emf" Id="rId71" /><Relationship Type="http://schemas.openxmlformats.org/officeDocument/2006/relationships/image" Target="media/image87.emf" Id="rId92" /><Relationship Type="http://schemas.openxmlformats.org/officeDocument/2006/relationships/image" Target="/media/image6f.png" Id="R720fe089d9d24210" /><Relationship Type="http://schemas.openxmlformats.org/officeDocument/2006/relationships/image" Target="/media/image70.png" Id="R1f501c3393b64475" /><Relationship Type="http://schemas.openxmlformats.org/officeDocument/2006/relationships/image" Target="/media/image3.jpg" Id="Rc45b18e6872e4d60" /><Relationship Type="http://schemas.openxmlformats.org/officeDocument/2006/relationships/image" Target="/media/image4.jpg" Id="Rd2a16c223f3e4e52" /><Relationship Type="http://schemas.openxmlformats.org/officeDocument/2006/relationships/image" Target="/media/image71.png" Id="Rda7908d77f4f4b6b" /><Relationship Type="http://schemas.openxmlformats.org/officeDocument/2006/relationships/image" Target="/media/image72.png" Id="R1a34c63dfce54423" /><Relationship Type="http://schemas.openxmlformats.org/officeDocument/2006/relationships/image" Target="/media/image73.png" Id="R4cdbee3bdb0d409e" /><Relationship Type="http://schemas.openxmlformats.org/officeDocument/2006/relationships/image" Target="/media/image74.png" Id="R7bf149955bb94754" /><Relationship Type="http://schemas.openxmlformats.org/officeDocument/2006/relationships/image" Target="/media/image75.png" Id="Re14e231fde7444b8" /><Relationship Type="http://schemas.openxmlformats.org/officeDocument/2006/relationships/image" Target="/media/image76.png" Id="Rfba4d841c2bd485c" /><Relationship Type="http://schemas.openxmlformats.org/officeDocument/2006/relationships/image" Target="/media/image77.png" Id="R0b56f502403c493b" /><Relationship Type="http://schemas.openxmlformats.org/officeDocument/2006/relationships/image" Target="/media/image78.png" Id="R3d0f23b674074c05" /><Relationship Type="http://schemas.openxmlformats.org/officeDocument/2006/relationships/image" Target="/media/image79.png" Id="R95007aa721f448cd" /><Relationship Type="http://schemas.openxmlformats.org/officeDocument/2006/relationships/image" Target="/media/image7a.png" Id="Rf1f43d3f872343dd" /><Relationship Type="http://schemas.openxmlformats.org/officeDocument/2006/relationships/image" Target="/media/image7b.png" Id="R1db4456fa97c4ec2" /><Relationship Type="http://schemas.openxmlformats.org/officeDocument/2006/relationships/image" Target="/media/image7c.png" Id="R882ae877c79d4528" /><Relationship Type="http://schemas.openxmlformats.org/officeDocument/2006/relationships/image" Target="/media/image7d.png" Id="R707effdd48b949b1" /><Relationship Type="http://schemas.openxmlformats.org/officeDocument/2006/relationships/image" Target="/media/image7e.png" Id="Rd7c3bbb6a7f24b6d" /><Relationship Type="http://schemas.openxmlformats.org/officeDocument/2006/relationships/image" Target="/media/image7f.png" Id="R25171cdbb3a44dd5" /><Relationship Type="http://schemas.openxmlformats.org/officeDocument/2006/relationships/image" Target="/media/image80.png" Id="R3ef760dc4ed34adb" /><Relationship Type="http://schemas.openxmlformats.org/officeDocument/2006/relationships/image" Target="/media/image81.png" Id="Rf5feba06ea5c4c6a" /><Relationship Type="http://schemas.openxmlformats.org/officeDocument/2006/relationships/image" Target="/media/image82.png" Id="R245e4983be924471" /><Relationship Type="http://schemas.openxmlformats.org/officeDocument/2006/relationships/image" Target="/media/image83.png" Id="Rd14379951cc540f9" /><Relationship Type="http://schemas.openxmlformats.org/officeDocument/2006/relationships/image" Target="/media/image84.png" Id="R59d72639c3904dd7" /><Relationship Type="http://schemas.openxmlformats.org/officeDocument/2006/relationships/image" Target="/media/image85.png" Id="R9c7c030a72244af9" /><Relationship Type="http://schemas.openxmlformats.org/officeDocument/2006/relationships/image" Target="/media/image86.png" Id="R7c0e0e5cd6a041f4" /><Relationship Type="http://schemas.openxmlformats.org/officeDocument/2006/relationships/image" Target="/media/image87.png" Id="R9b8257597388467e" /><Relationship Type="http://schemas.openxmlformats.org/officeDocument/2006/relationships/image" Target="/media/image88.png" Id="Rf1fb77b9ccfc451f" /><Relationship Type="http://schemas.openxmlformats.org/officeDocument/2006/relationships/image" Target="/media/image89.png" Id="Rbdd2b7ac6cc84739" /><Relationship Type="http://schemas.openxmlformats.org/officeDocument/2006/relationships/image" Target="/media/image8a.png" Id="Rb6cb84fef11b428a" /><Relationship Type="http://schemas.openxmlformats.org/officeDocument/2006/relationships/image" Target="/media/image8b.png" Id="R1efbf255db9148ec" /><Relationship Type="http://schemas.openxmlformats.org/officeDocument/2006/relationships/image" Target="/media/image8c.png" Id="R2737e025c33e455e" /><Relationship Type="http://schemas.openxmlformats.org/officeDocument/2006/relationships/image" Target="/media/image8d.png" Id="R5cef927e16f74dcd" /><Relationship Type="http://schemas.openxmlformats.org/officeDocument/2006/relationships/image" Target="/media/image8e.png" Id="R714835f737d14095" /><Relationship Type="http://schemas.openxmlformats.org/officeDocument/2006/relationships/image" Target="/media/image8f.png" Id="R1f03d1185d3c4877" /><Relationship Type="http://schemas.openxmlformats.org/officeDocument/2006/relationships/image" Target="/media/image90.png" Id="Rfde647cb75224a6f" /><Relationship Type="http://schemas.openxmlformats.org/officeDocument/2006/relationships/image" Target="/media/image91.png" Id="R67803b6385fb40d8" /><Relationship Type="http://schemas.openxmlformats.org/officeDocument/2006/relationships/image" Target="/media/image92.png" Id="R87e67a10a4d8487c" /><Relationship Type="http://schemas.openxmlformats.org/officeDocument/2006/relationships/image" Target="/media/image93.png" Id="R26046602c0514b22" /><Relationship Type="http://schemas.openxmlformats.org/officeDocument/2006/relationships/image" Target="/media/image94.png" Id="Ra8291be171704a64" /><Relationship Type="http://schemas.openxmlformats.org/officeDocument/2006/relationships/image" Target="/media/image95.png" Id="R7e32001c3259426a" /><Relationship Type="http://schemas.openxmlformats.org/officeDocument/2006/relationships/image" Target="/media/image96.png" Id="Re73372bce02c437e" /><Relationship Type="http://schemas.openxmlformats.org/officeDocument/2006/relationships/image" Target="/media/image97.png" Id="R2b1c3ed4517c4347" /><Relationship Type="http://schemas.openxmlformats.org/officeDocument/2006/relationships/image" Target="/media/image98.png" Id="R79a50f6f8d544279" /><Relationship Type="http://schemas.openxmlformats.org/officeDocument/2006/relationships/image" Target="/media/image99.png" Id="Rac8778d3bf8b4b07" /><Relationship Type="http://schemas.openxmlformats.org/officeDocument/2006/relationships/image" Target="/media/image9a.png" Id="R8bfad238eb344b34" /><Relationship Type="http://schemas.openxmlformats.org/officeDocument/2006/relationships/image" Target="/media/image9b.png" Id="R93480ab4056547f1" /><Relationship Type="http://schemas.openxmlformats.org/officeDocument/2006/relationships/image" Target="/media/image9c.png" Id="Rf64820975c6444f9" /><Relationship Type="http://schemas.openxmlformats.org/officeDocument/2006/relationships/image" Target="/media/image9d.png" Id="Rb5184bf298dd4914" /><Relationship Type="http://schemas.openxmlformats.org/officeDocument/2006/relationships/image" Target="/media/image9e.png" Id="R15b7c4c523f44da9" /><Relationship Type="http://schemas.openxmlformats.org/officeDocument/2006/relationships/image" Target="/media/image9f.png" Id="R7e02a5b7a3c84a3d" /><Relationship Type="http://schemas.openxmlformats.org/officeDocument/2006/relationships/image" Target="/media/imagea0.png" Id="Rd89137f9dec84590" /><Relationship Type="http://schemas.openxmlformats.org/officeDocument/2006/relationships/image" Target="/media/imagea1.png" Id="R39b60b01c47b4286" /><Relationship Type="http://schemas.openxmlformats.org/officeDocument/2006/relationships/image" Target="/media/imagea2.png" Id="Rcd0406b5c0f3404f" /><Relationship Type="http://schemas.openxmlformats.org/officeDocument/2006/relationships/image" Target="/media/imagea3.png" Id="Rc272acb77a144e10" /><Relationship Type="http://schemas.openxmlformats.org/officeDocument/2006/relationships/image" Target="/media/imagea4.png" Id="R9d4962f3d7674bf8" /><Relationship Type="http://schemas.openxmlformats.org/officeDocument/2006/relationships/image" Target="/media/imagea5.png" Id="R06a0c822fe494ce2" /><Relationship Type="http://schemas.openxmlformats.org/officeDocument/2006/relationships/image" Target="/media/imagea6.png" Id="R593b1328192349c3" /><Relationship Type="http://schemas.openxmlformats.org/officeDocument/2006/relationships/image" Target="/media/imagea7.png" Id="R0be77553d1a3446f" /><Relationship Type="http://schemas.openxmlformats.org/officeDocument/2006/relationships/image" Target="/media/imagea8.png" Id="R16d061fcda4b4261" /><Relationship Type="http://schemas.openxmlformats.org/officeDocument/2006/relationships/image" Target="/media/imagea9.png" Id="R6b6d31496ce842e8" /><Relationship Type="http://schemas.openxmlformats.org/officeDocument/2006/relationships/image" Target="/media/imageaa.png" Id="R6c1de4214e1e4d5a" /><Relationship Type="http://schemas.openxmlformats.org/officeDocument/2006/relationships/image" Target="/media/imageab.png" Id="R31e129401c7d48ca" /><Relationship Type="http://schemas.openxmlformats.org/officeDocument/2006/relationships/image" Target="/media/imageac.png" Id="R246dbeed8cbd4e33" /><Relationship Type="http://schemas.openxmlformats.org/officeDocument/2006/relationships/image" Target="/media/imagead.png" Id="R423e3b2859a64b15" /><Relationship Type="http://schemas.openxmlformats.org/officeDocument/2006/relationships/image" Target="/media/imageae.png" Id="R217a899927274db7" /><Relationship Type="http://schemas.openxmlformats.org/officeDocument/2006/relationships/image" Target="/media/imageaf.png" Id="R219aa56e425f4280" /><Relationship Type="http://schemas.openxmlformats.org/officeDocument/2006/relationships/image" Target="/media/imageb0.png" Id="Rf876cd97b4244580" /><Relationship Type="http://schemas.openxmlformats.org/officeDocument/2006/relationships/image" Target="/media/imageb1.png" Id="R6b941c03e23940e1" /><Relationship Type="http://schemas.openxmlformats.org/officeDocument/2006/relationships/image" Target="/media/imageb2.png" Id="Rf19a6a10abea45c2" /><Relationship Type="http://schemas.openxmlformats.org/officeDocument/2006/relationships/image" Target="/media/imageb3.png" Id="Rd92f570785a74765" /><Relationship Type="http://schemas.openxmlformats.org/officeDocument/2006/relationships/image" Target="/media/imageb4.png" Id="R0acc4765fbc44f22" /><Relationship Type="http://schemas.openxmlformats.org/officeDocument/2006/relationships/image" Target="/media/imageb5.png" Id="Rfc96eb9d94cf4a4a" /><Relationship Type="http://schemas.openxmlformats.org/officeDocument/2006/relationships/image" Target="/media/imageb6.png" Id="Red58afb74c984c38" /><Relationship Type="http://schemas.openxmlformats.org/officeDocument/2006/relationships/image" Target="/media/imageb7.png" Id="R7e2f95322c804a8c" /><Relationship Type="http://schemas.openxmlformats.org/officeDocument/2006/relationships/image" Target="/media/imageb8.png" Id="Rb8c373f7b75a4a0f" /><Relationship Type="http://schemas.openxmlformats.org/officeDocument/2006/relationships/image" Target="/media/imageb9.png" Id="Ra5273b37a3384c30" /><Relationship Type="http://schemas.openxmlformats.org/officeDocument/2006/relationships/image" Target="/media/imageba.png" Id="R2a6a962ad04243ce" /><Relationship Type="http://schemas.openxmlformats.org/officeDocument/2006/relationships/image" Target="/media/imagebb.png" Id="R52fd5c33a9a74fd8" /><Relationship Type="http://schemas.openxmlformats.org/officeDocument/2006/relationships/image" Target="/media/imagebc.png" Id="Rb21cb854ab664726" /><Relationship Type="http://schemas.openxmlformats.org/officeDocument/2006/relationships/image" Target="/media/imagebd.png" Id="Ra77c54fe28234f40" /><Relationship Type="http://schemas.openxmlformats.org/officeDocument/2006/relationships/image" Target="/media/imagebe.png" Id="Rd58188465b864fd4" /><Relationship Type="http://schemas.openxmlformats.org/officeDocument/2006/relationships/image" Target="/media/imagebf.png" Id="Rdeeeb43b6dce484e" /><Relationship Type="http://schemas.openxmlformats.org/officeDocument/2006/relationships/image" Target="/media/imagec0.png" Id="R3e2224173944481b" /><Relationship Type="http://schemas.openxmlformats.org/officeDocument/2006/relationships/image" Target="/media/imagec1.png" Id="R83b721dc5d0f4372" /><Relationship Type="http://schemas.openxmlformats.org/officeDocument/2006/relationships/image" Target="/media/imagec2.png" Id="R39e5443bff374f3c" /><Relationship Type="http://schemas.openxmlformats.org/officeDocument/2006/relationships/image" Target="/media/imagec3.png" Id="Reddb5e3f5aca4db1" /><Relationship Type="http://schemas.openxmlformats.org/officeDocument/2006/relationships/image" Target="/media/imagec4.png" Id="R2a0ab512bfb64ba4" /><Relationship Type="http://schemas.openxmlformats.org/officeDocument/2006/relationships/image" Target="/media/imagec5.png" Id="R6621d4c223f841aa" /><Relationship Type="http://schemas.openxmlformats.org/officeDocument/2006/relationships/image" Target="/media/imagec6.png" Id="Re87badb90c7440cc" /><Relationship Type="http://schemas.openxmlformats.org/officeDocument/2006/relationships/image" Target="/media/imagec7.png" Id="R0551da1cc8fd45c9" /><Relationship Type="http://schemas.openxmlformats.org/officeDocument/2006/relationships/image" Target="/media/imagec8.png" Id="R4251ca7f0e074bca" /><Relationship Type="http://schemas.openxmlformats.org/officeDocument/2006/relationships/image" Target="/media/imagec9.png" Id="R34bc9890dbec4f6b" /><Relationship Type="http://schemas.openxmlformats.org/officeDocument/2006/relationships/image" Target="/media/imageca.png" Id="R061cf8eefd2c4ecb" /><Relationship Type="http://schemas.openxmlformats.org/officeDocument/2006/relationships/image" Target="/media/imagecb.png" Id="R45ccc18a189349d1" /><Relationship Type="http://schemas.openxmlformats.org/officeDocument/2006/relationships/image" Target="/media/imagecc.png" Id="R9a32e82a7f6944d6" /><Relationship Type="http://schemas.openxmlformats.org/officeDocument/2006/relationships/image" Target="/media/imagecd.png" Id="R825072b25cdf45fa" /><Relationship Type="http://schemas.openxmlformats.org/officeDocument/2006/relationships/image" Target="/media/imagece.png" Id="R2385ba894c664905" /><Relationship Type="http://schemas.openxmlformats.org/officeDocument/2006/relationships/image" Target="/media/imagecf.png" Id="R53634b7b64d94f2b" /><Relationship Type="http://schemas.openxmlformats.org/officeDocument/2006/relationships/image" Target="/media/imaged0.png" Id="R496989c063b34d0a" /><Relationship Type="http://schemas.openxmlformats.org/officeDocument/2006/relationships/image" Target="/media/imaged1.png" Id="R2ac9734dd9104e08" /><Relationship Type="http://schemas.openxmlformats.org/officeDocument/2006/relationships/image" Target="/media/imaged2.png" Id="Rd50ff238b6364b9b" /><Relationship Type="http://schemas.openxmlformats.org/officeDocument/2006/relationships/image" Target="/media/imaged3.png" Id="R812176da867f45b2" /><Relationship Type="http://schemas.openxmlformats.org/officeDocument/2006/relationships/image" Target="/media/imaged4.png" Id="Ra4cb375febd741be" /><Relationship Type="http://schemas.openxmlformats.org/officeDocument/2006/relationships/image" Target="/media/imaged5.png" Id="R62482944056b4fe0" /><Relationship Type="http://schemas.openxmlformats.org/officeDocument/2006/relationships/image" Target="/media/imaged6.png" Id="R34f751d0aa77477d" /><Relationship Type="http://schemas.openxmlformats.org/officeDocument/2006/relationships/image" Target="/media/imaged7.png" Id="R58d63276082e48b6" /><Relationship Type="http://schemas.openxmlformats.org/officeDocument/2006/relationships/image" Target="/media/imaged8.png" Id="R49c488d084f642f6" /><Relationship Type="http://schemas.openxmlformats.org/officeDocument/2006/relationships/image" Target="/media/imaged9.png" Id="R84671c932eee4d75" /></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3D8092-01BA-D942-A03A-789C407DA1B8}">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Microsoft Office User</dc:creator>
  <keywords/>
  <dc:description/>
  <lastModifiedBy>Utente guest</lastModifiedBy>
  <revision>205</revision>
  <dcterms:created xsi:type="dcterms:W3CDTF">2021-06-14T06:02:00.0000000Z</dcterms:created>
  <dcterms:modified xsi:type="dcterms:W3CDTF">2021-07-12T11:01:00.1798714Z</dcterms:modified>
</coreProperties>
</file>