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E6" w:rsidRDefault="00702CE6" w:rsidP="00F975D3">
      <w:pPr>
        <w:jc w:val="center"/>
        <w:rPr>
          <w:b/>
        </w:rPr>
      </w:pPr>
      <w:r w:rsidRPr="00702CE6">
        <w:rPr>
          <w:b/>
        </w:rPr>
        <w:t>ECONOMIA DELLE RETI DI IMPRESA NEL SETTORE TURISTICO</w:t>
      </w:r>
    </w:p>
    <w:p w:rsidR="00E10FE6" w:rsidRDefault="00702CE6" w:rsidP="00F975D3">
      <w:pPr>
        <w:jc w:val="center"/>
        <w:rPr>
          <w:b/>
        </w:rPr>
      </w:pPr>
      <w:r>
        <w:rPr>
          <w:b/>
        </w:rPr>
        <w:t xml:space="preserve">9 </w:t>
      </w:r>
      <w:r w:rsidR="00E10FE6">
        <w:rPr>
          <w:b/>
        </w:rPr>
        <w:t>CFU Prof.ssa Canale</w:t>
      </w:r>
    </w:p>
    <w:p w:rsidR="00702CE6" w:rsidRPr="00702CE6" w:rsidRDefault="00F975D3" w:rsidP="00702CE6">
      <w:pPr>
        <w:jc w:val="center"/>
        <w:rPr>
          <w:b/>
        </w:rPr>
      </w:pPr>
      <w:r>
        <w:rPr>
          <w:b/>
        </w:rPr>
        <w:t xml:space="preserve">Percorso </w:t>
      </w:r>
    </w:p>
    <w:p w:rsidR="00F975D3" w:rsidRDefault="006847BC" w:rsidP="00702CE6">
      <w:pPr>
        <w:jc w:val="center"/>
        <w:rPr>
          <w:b/>
        </w:rPr>
      </w:pPr>
      <w:r>
        <w:rPr>
          <w:b/>
        </w:rPr>
        <w:t>Man</w:t>
      </w:r>
      <w:r w:rsidR="00702CE6" w:rsidRPr="00702CE6">
        <w:rPr>
          <w:b/>
        </w:rPr>
        <w:t>agement delle Imprese e delle Destinazioni Turistiche</w:t>
      </w:r>
    </w:p>
    <w:p w:rsidR="008C6871" w:rsidRPr="008C6871" w:rsidRDefault="008C6871" w:rsidP="008C6871">
      <w:r w:rsidRPr="008C6871">
        <w:rPr>
          <w:b/>
        </w:rPr>
        <w:t>LINGUA INSEGNAMENTO</w:t>
      </w:r>
      <w:r>
        <w:rPr>
          <w:b/>
        </w:rPr>
        <w:t xml:space="preserve">: </w:t>
      </w:r>
      <w:r w:rsidRPr="008C6871">
        <w:t>ITALIANO</w:t>
      </w:r>
    </w:p>
    <w:p w:rsidR="00F975D3" w:rsidRPr="00711B44" w:rsidRDefault="008C6871" w:rsidP="00711B44">
      <w:pPr>
        <w:spacing w:after="0"/>
        <w:jc w:val="both"/>
        <w:rPr>
          <w:rFonts w:cstheme="minorHAnsi"/>
          <w:b/>
          <w:sz w:val="24"/>
          <w:szCs w:val="24"/>
        </w:rPr>
      </w:pPr>
      <w:r w:rsidRPr="00711B44">
        <w:rPr>
          <w:rFonts w:cstheme="minorHAnsi"/>
          <w:b/>
          <w:sz w:val="24"/>
          <w:szCs w:val="24"/>
        </w:rPr>
        <w:t>Obiettivi formativi</w:t>
      </w:r>
    </w:p>
    <w:p w:rsidR="008C6871" w:rsidRDefault="008C6871" w:rsidP="00711B44">
      <w:pPr>
        <w:spacing w:after="0"/>
        <w:jc w:val="both"/>
        <w:rPr>
          <w:rFonts w:cstheme="minorHAnsi"/>
          <w:sz w:val="24"/>
          <w:szCs w:val="24"/>
        </w:rPr>
      </w:pPr>
      <w:r w:rsidRPr="00711B44">
        <w:rPr>
          <w:rFonts w:cstheme="minorHAnsi"/>
          <w:sz w:val="24"/>
          <w:szCs w:val="24"/>
        </w:rPr>
        <w:t xml:space="preserve">Il corso fornisce strumenti </w:t>
      </w:r>
      <w:r w:rsidR="00B32F94">
        <w:rPr>
          <w:rFonts w:cstheme="minorHAnsi"/>
          <w:sz w:val="24"/>
          <w:szCs w:val="24"/>
        </w:rPr>
        <w:t xml:space="preserve">di analisi del settore turistico, con particolare riguardo al lato della produzione turistica e alle molteplici forme che </w:t>
      </w:r>
      <w:r w:rsidR="00B32F94" w:rsidRPr="00916453">
        <w:rPr>
          <w:rFonts w:cstheme="minorHAnsi"/>
          <w:sz w:val="24"/>
          <w:szCs w:val="24"/>
        </w:rPr>
        <w:t>essa assume.</w:t>
      </w:r>
      <w:r w:rsidRPr="00916453">
        <w:rPr>
          <w:rFonts w:cstheme="minorHAnsi"/>
          <w:sz w:val="24"/>
          <w:szCs w:val="24"/>
        </w:rPr>
        <w:t xml:space="preserve"> </w:t>
      </w:r>
      <w:r w:rsidR="007B22AD">
        <w:rPr>
          <w:rFonts w:cstheme="minorHAnsi"/>
          <w:sz w:val="24"/>
          <w:szCs w:val="24"/>
        </w:rPr>
        <w:t xml:space="preserve">Il corso intende fornire capacità di applicare ed estendere la strumentazione analitica fornita e di sviluppare la capacità di astrazione dello studente in modo che possa essere in grado di applicare i concetti appresi ad un mercato in costante evoluzione. </w:t>
      </w:r>
      <w:r w:rsidRPr="00916453">
        <w:rPr>
          <w:rFonts w:cstheme="minorHAnsi"/>
          <w:sz w:val="24"/>
          <w:szCs w:val="24"/>
        </w:rPr>
        <w:t>L’obiettivo è dare risposta attraverso strumenti analitici rigorosi ai seguenti interrogativi: qual è il ruolo del</w:t>
      </w:r>
      <w:r w:rsidR="00510F49" w:rsidRPr="00916453">
        <w:rPr>
          <w:rFonts w:cstheme="minorHAnsi"/>
          <w:sz w:val="24"/>
          <w:szCs w:val="24"/>
        </w:rPr>
        <w:t xml:space="preserve"> settore turistico nell’economia nazionale? Come si misurano la domanda e l’offerta turistica? </w:t>
      </w:r>
      <w:r w:rsidR="00497A2A">
        <w:rPr>
          <w:rFonts w:cstheme="minorHAnsi"/>
          <w:sz w:val="24"/>
          <w:szCs w:val="24"/>
        </w:rPr>
        <w:t xml:space="preserve">Qual è il ruolo del turismo internazionale? Come si evolve il turismo in un sistema economico globalizzato? </w:t>
      </w:r>
      <w:r w:rsidR="00510F49" w:rsidRPr="00916453">
        <w:rPr>
          <w:rFonts w:cstheme="minorHAnsi"/>
          <w:sz w:val="24"/>
          <w:szCs w:val="24"/>
        </w:rPr>
        <w:t xml:space="preserve">Come analizzare le destinazioni turistiche? Quale ruolo hanno le reti d’impresa nel rispondere all’evoluzione del mercato turistico? </w:t>
      </w:r>
      <w:r w:rsidR="00916453" w:rsidRPr="00916453">
        <w:rPr>
          <w:rFonts w:cstheme="minorHAnsi"/>
          <w:sz w:val="24"/>
          <w:szCs w:val="24"/>
        </w:rPr>
        <w:t>In che modo le reti d’impresa risolvono alcuni dei problemi legati ai fallimenti del mercato?</w:t>
      </w:r>
    </w:p>
    <w:p w:rsidR="004D293B" w:rsidRPr="00711B44" w:rsidRDefault="004D293B" w:rsidP="00711B44">
      <w:pPr>
        <w:spacing w:after="0"/>
        <w:jc w:val="both"/>
        <w:rPr>
          <w:rFonts w:cstheme="minorHAnsi"/>
          <w:sz w:val="24"/>
          <w:szCs w:val="24"/>
        </w:rPr>
      </w:pPr>
    </w:p>
    <w:p w:rsidR="008C6871" w:rsidRDefault="008C6871" w:rsidP="00711B44">
      <w:pPr>
        <w:spacing w:after="0"/>
        <w:jc w:val="both"/>
        <w:rPr>
          <w:rFonts w:cstheme="minorHAnsi"/>
          <w:bCs/>
          <w:iCs/>
          <w:sz w:val="24"/>
          <w:szCs w:val="24"/>
        </w:rPr>
      </w:pPr>
      <w:r w:rsidRPr="00711B44">
        <w:rPr>
          <w:rFonts w:cstheme="minorHAnsi"/>
          <w:b/>
          <w:bCs/>
          <w:sz w:val="24"/>
          <w:szCs w:val="24"/>
        </w:rPr>
        <w:t>Conoscenza e capacità di comprensione</w:t>
      </w:r>
      <w:r w:rsidRPr="00711B44">
        <w:rPr>
          <w:rFonts w:cstheme="minorHAnsi"/>
          <w:bCs/>
          <w:sz w:val="24"/>
          <w:szCs w:val="24"/>
        </w:rPr>
        <w:t>:</w:t>
      </w:r>
      <w:r w:rsidRPr="00711B44">
        <w:rPr>
          <w:rFonts w:cstheme="minorHAnsi"/>
          <w:sz w:val="24"/>
          <w:szCs w:val="24"/>
        </w:rPr>
        <w:t xml:space="preserve"> </w:t>
      </w:r>
      <w:r w:rsidRPr="00711B44">
        <w:rPr>
          <w:rFonts w:cstheme="minorHAnsi"/>
          <w:bCs/>
          <w:sz w:val="24"/>
          <w:szCs w:val="24"/>
        </w:rPr>
        <w:t xml:space="preserve">lo studente deve dimostrare di comprendere </w:t>
      </w:r>
      <w:r w:rsidRPr="00711B44">
        <w:rPr>
          <w:rFonts w:cstheme="minorHAnsi"/>
          <w:bCs/>
          <w:iCs/>
          <w:sz w:val="24"/>
          <w:szCs w:val="24"/>
        </w:rPr>
        <w:t>il ruolo de</w:t>
      </w:r>
      <w:r w:rsidR="0018789A">
        <w:rPr>
          <w:rFonts w:cstheme="minorHAnsi"/>
          <w:bCs/>
          <w:iCs/>
          <w:sz w:val="24"/>
          <w:szCs w:val="24"/>
        </w:rPr>
        <w:t xml:space="preserve">l turismo nel quadro delle economie nazionali con particolare </w:t>
      </w:r>
      <w:r w:rsidRPr="00711B44">
        <w:rPr>
          <w:rFonts w:cstheme="minorHAnsi"/>
          <w:bCs/>
          <w:iCs/>
          <w:sz w:val="24"/>
          <w:szCs w:val="24"/>
        </w:rPr>
        <w:t>enfasi dedicata all</w:t>
      </w:r>
      <w:r w:rsidR="00B32F94">
        <w:rPr>
          <w:rFonts w:cstheme="minorHAnsi"/>
          <w:bCs/>
          <w:iCs/>
          <w:sz w:val="24"/>
          <w:szCs w:val="24"/>
        </w:rPr>
        <w:t>a produzione turistica, al ruolo delle forme di mercato e dell’informazione. Lo studente dovrà essere in grado interpretare il ruolo delle reti d’impresa come risposta ai fallimenti del mercato e analizzare i dati relativi alle reti stesse e al settore turistico in generale</w:t>
      </w:r>
      <w:r w:rsidR="00CD652D" w:rsidRPr="00711B44">
        <w:rPr>
          <w:rFonts w:cstheme="minorHAnsi"/>
          <w:bCs/>
          <w:iCs/>
          <w:sz w:val="24"/>
          <w:szCs w:val="24"/>
        </w:rPr>
        <w:t xml:space="preserve">. </w:t>
      </w:r>
    </w:p>
    <w:p w:rsidR="004D293B" w:rsidRPr="00711B44" w:rsidRDefault="004D293B" w:rsidP="00711B4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C6871" w:rsidRPr="00711B44" w:rsidRDefault="008C6871" w:rsidP="00711B44">
      <w:pPr>
        <w:spacing w:after="0"/>
        <w:jc w:val="both"/>
        <w:rPr>
          <w:rFonts w:cstheme="minorHAnsi"/>
          <w:sz w:val="24"/>
          <w:szCs w:val="24"/>
        </w:rPr>
      </w:pPr>
      <w:r w:rsidRPr="00711B44">
        <w:rPr>
          <w:rFonts w:cstheme="minorHAnsi"/>
          <w:b/>
          <w:sz w:val="24"/>
          <w:szCs w:val="24"/>
        </w:rPr>
        <w:t>Capacità di applicare conoscenza e comprensione</w:t>
      </w:r>
      <w:r w:rsidRPr="00711B44">
        <w:rPr>
          <w:rFonts w:cstheme="minorHAnsi"/>
          <w:sz w:val="24"/>
          <w:szCs w:val="24"/>
        </w:rPr>
        <w:t xml:space="preserve">: lo studente deve dimostrare di aver compreso e sviluppato la capacità di analizzare l'evoluzione dei moderni sistemi </w:t>
      </w:r>
      <w:r w:rsidR="0018789A">
        <w:rPr>
          <w:rFonts w:cstheme="minorHAnsi"/>
          <w:sz w:val="24"/>
          <w:szCs w:val="24"/>
        </w:rPr>
        <w:t>turistici</w:t>
      </w:r>
      <w:r w:rsidR="00CD652D" w:rsidRPr="00711B44">
        <w:rPr>
          <w:rFonts w:cstheme="minorHAnsi"/>
          <w:sz w:val="24"/>
          <w:szCs w:val="24"/>
        </w:rPr>
        <w:t xml:space="preserve"> e di saper valutare </w:t>
      </w:r>
      <w:r w:rsidR="0018789A">
        <w:rPr>
          <w:rFonts w:cstheme="minorHAnsi"/>
          <w:sz w:val="24"/>
          <w:szCs w:val="24"/>
        </w:rPr>
        <w:t>e interpretare il ruolo delle reti di impresa del settore</w:t>
      </w:r>
      <w:r w:rsidR="00CD652D" w:rsidRPr="00711B44">
        <w:rPr>
          <w:rFonts w:cstheme="minorHAnsi"/>
          <w:sz w:val="24"/>
          <w:szCs w:val="24"/>
        </w:rPr>
        <w:t>.</w:t>
      </w:r>
    </w:p>
    <w:p w:rsidR="008C6871" w:rsidRPr="00711B44" w:rsidRDefault="008C6871" w:rsidP="00711B44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C6871" w:rsidRPr="00711B44" w:rsidRDefault="008C6871" w:rsidP="00711B44">
      <w:pPr>
        <w:spacing w:after="0"/>
        <w:jc w:val="both"/>
        <w:rPr>
          <w:rFonts w:cstheme="minorHAnsi"/>
          <w:bCs/>
          <w:sz w:val="24"/>
          <w:szCs w:val="24"/>
        </w:rPr>
      </w:pPr>
      <w:r w:rsidRPr="00711B44">
        <w:rPr>
          <w:rFonts w:cstheme="minorHAnsi"/>
          <w:b/>
          <w:bCs/>
          <w:sz w:val="24"/>
          <w:szCs w:val="24"/>
        </w:rPr>
        <w:t>Autonomia di giudizio</w:t>
      </w:r>
      <w:r w:rsidRPr="00711B44">
        <w:rPr>
          <w:rFonts w:cstheme="minorHAnsi"/>
          <w:bCs/>
          <w:sz w:val="24"/>
          <w:szCs w:val="24"/>
        </w:rPr>
        <w:t>:</w:t>
      </w:r>
      <w:r w:rsidR="00215D6C">
        <w:rPr>
          <w:rFonts w:cstheme="minorHAnsi"/>
          <w:bCs/>
          <w:sz w:val="24"/>
          <w:szCs w:val="24"/>
        </w:rPr>
        <w:t xml:space="preserve"> </w:t>
      </w:r>
      <w:r w:rsidRPr="00711B44">
        <w:rPr>
          <w:rFonts w:cstheme="minorHAnsi"/>
          <w:bCs/>
          <w:sz w:val="24"/>
          <w:szCs w:val="24"/>
        </w:rPr>
        <w:t>lo studente deve dimostrare di aver sviluppato una capacità critica per valutare la bontà de</w:t>
      </w:r>
      <w:r w:rsidR="00CD652D" w:rsidRPr="00711B44">
        <w:rPr>
          <w:rFonts w:cstheme="minorHAnsi"/>
          <w:bCs/>
          <w:sz w:val="24"/>
          <w:szCs w:val="24"/>
        </w:rPr>
        <w:t>i modelli interpretativi proposti e l’ambito della loro validità</w:t>
      </w:r>
      <w:r w:rsidRPr="00711B44">
        <w:rPr>
          <w:rFonts w:cstheme="minorHAnsi"/>
          <w:bCs/>
          <w:sz w:val="24"/>
          <w:szCs w:val="24"/>
        </w:rPr>
        <w:t>.</w:t>
      </w:r>
    </w:p>
    <w:p w:rsidR="008C6871" w:rsidRPr="00711B44" w:rsidRDefault="008C6871" w:rsidP="00711B44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C6871" w:rsidRDefault="008C6871" w:rsidP="00711B44">
      <w:pPr>
        <w:spacing w:after="0"/>
        <w:jc w:val="both"/>
        <w:rPr>
          <w:rFonts w:cstheme="minorHAnsi"/>
          <w:bCs/>
          <w:sz w:val="24"/>
          <w:szCs w:val="24"/>
        </w:rPr>
      </w:pPr>
      <w:r w:rsidRPr="00711B44">
        <w:rPr>
          <w:rFonts w:cstheme="minorHAnsi"/>
          <w:b/>
          <w:bCs/>
          <w:sz w:val="24"/>
          <w:szCs w:val="24"/>
        </w:rPr>
        <w:t>Abilità comunicative</w:t>
      </w:r>
      <w:r w:rsidRPr="00711B44">
        <w:rPr>
          <w:rFonts w:cstheme="minorHAnsi"/>
          <w:bCs/>
          <w:sz w:val="24"/>
          <w:szCs w:val="24"/>
        </w:rPr>
        <w:t>: lo studente deve essere in grado di rispondere in modo chiaro, cogente e esaustivo sia alle domande della prova scritta, sia a quelle dell’eventuale prova orale.</w:t>
      </w:r>
      <w:r w:rsidR="00CD652D" w:rsidRPr="00711B44">
        <w:rPr>
          <w:rFonts w:cstheme="minorHAnsi"/>
          <w:bCs/>
          <w:sz w:val="24"/>
          <w:szCs w:val="24"/>
        </w:rPr>
        <w:t xml:space="preserve"> </w:t>
      </w:r>
    </w:p>
    <w:p w:rsidR="00C110A6" w:rsidRPr="00711B44" w:rsidRDefault="00C110A6" w:rsidP="00711B44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C6871" w:rsidRPr="00711B44" w:rsidRDefault="008C6871" w:rsidP="00711B44">
      <w:pPr>
        <w:spacing w:after="0"/>
        <w:jc w:val="both"/>
        <w:rPr>
          <w:rFonts w:cstheme="minorHAnsi"/>
          <w:bCs/>
          <w:sz w:val="24"/>
          <w:szCs w:val="24"/>
        </w:rPr>
      </w:pPr>
      <w:r w:rsidRPr="00711B44">
        <w:rPr>
          <w:rFonts w:cstheme="minorHAnsi"/>
          <w:b/>
          <w:bCs/>
          <w:sz w:val="24"/>
          <w:szCs w:val="24"/>
        </w:rPr>
        <w:t>Capacità di apprendimento</w:t>
      </w:r>
      <w:r w:rsidRPr="00711B44">
        <w:rPr>
          <w:rFonts w:cstheme="minorHAnsi"/>
          <w:bCs/>
          <w:sz w:val="24"/>
          <w:szCs w:val="24"/>
        </w:rPr>
        <w:t xml:space="preserve">: lo studente deve dimostrare una buona capacità di apprendimento </w:t>
      </w:r>
      <w:r w:rsidR="00711B44" w:rsidRPr="00711B44">
        <w:rPr>
          <w:rFonts w:cstheme="minorHAnsi"/>
          <w:bCs/>
          <w:sz w:val="24"/>
          <w:szCs w:val="24"/>
        </w:rPr>
        <w:t xml:space="preserve">con particolare riguardo alla capacità di sintesi e di collegamento fra le teorie </w:t>
      </w:r>
      <w:r w:rsidR="00702CE6">
        <w:rPr>
          <w:rFonts w:cstheme="minorHAnsi"/>
          <w:bCs/>
          <w:sz w:val="24"/>
          <w:szCs w:val="24"/>
        </w:rPr>
        <w:t>e l’analisi applicata</w:t>
      </w:r>
      <w:r w:rsidRPr="00711B44">
        <w:rPr>
          <w:rFonts w:cstheme="minorHAnsi"/>
          <w:bCs/>
          <w:sz w:val="24"/>
          <w:szCs w:val="24"/>
        </w:rPr>
        <w:t>.</w:t>
      </w:r>
      <w:r w:rsidR="00711B44" w:rsidRPr="00711B44">
        <w:rPr>
          <w:rFonts w:cstheme="minorHAnsi"/>
          <w:bCs/>
          <w:sz w:val="24"/>
          <w:szCs w:val="24"/>
        </w:rPr>
        <w:t xml:space="preserve"> </w:t>
      </w:r>
    </w:p>
    <w:p w:rsidR="008C6871" w:rsidRPr="00711B44" w:rsidRDefault="008C6871" w:rsidP="00711B44">
      <w:pPr>
        <w:spacing w:after="0"/>
        <w:jc w:val="both"/>
        <w:rPr>
          <w:rFonts w:cstheme="minorHAnsi"/>
          <w:sz w:val="24"/>
          <w:szCs w:val="24"/>
        </w:rPr>
      </w:pPr>
    </w:p>
    <w:p w:rsidR="0057399C" w:rsidRDefault="00711B44" w:rsidP="00711B4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Programma/</w:t>
      </w:r>
      <w:r w:rsidRPr="00711B44">
        <w:rPr>
          <w:rFonts w:cstheme="minorHAnsi"/>
          <w:b/>
          <w:sz w:val="24"/>
          <w:szCs w:val="24"/>
        </w:rPr>
        <w:t>Contenuti</w:t>
      </w:r>
    </w:p>
    <w:p w:rsidR="00711B44" w:rsidRPr="00711B44" w:rsidRDefault="00711B44" w:rsidP="00711B4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11B44" w:rsidRPr="00711B44" w:rsidRDefault="00711B44" w:rsidP="00711B44">
      <w:pPr>
        <w:pStyle w:val="NormaleWeb"/>
        <w:spacing w:before="0" w:beforeAutospacing="0" w:after="0" w:afterAutospacing="0" w:line="276" w:lineRule="auto"/>
        <w:jc w:val="both"/>
        <w:rPr>
          <w:rStyle w:val="Enfasigrassetto"/>
          <w:rFonts w:asciiTheme="minorHAnsi" w:hAnsiTheme="minorHAnsi" w:cstheme="minorHAnsi"/>
          <w:lang w:val="it-IT"/>
        </w:rPr>
      </w:pPr>
      <w:proofErr w:type="gramStart"/>
      <w:r w:rsidRPr="00711B44">
        <w:rPr>
          <w:rStyle w:val="Enfasigrassetto"/>
          <w:rFonts w:asciiTheme="minorHAnsi" w:hAnsiTheme="minorHAnsi" w:cstheme="minorHAnsi"/>
          <w:lang w:val="it-IT"/>
        </w:rPr>
        <w:t>I blocco</w:t>
      </w:r>
      <w:proofErr w:type="gramEnd"/>
      <w:r w:rsidRPr="00711B44">
        <w:rPr>
          <w:rStyle w:val="Enfasigrassetto"/>
          <w:rFonts w:asciiTheme="minorHAnsi" w:hAnsiTheme="minorHAnsi" w:cstheme="minorHAnsi"/>
          <w:lang w:val="it-IT"/>
        </w:rPr>
        <w:t xml:space="preserve"> di lezioni (24 ore)</w:t>
      </w:r>
    </w:p>
    <w:p w:rsidR="00711B44" w:rsidRPr="001C37C3" w:rsidRDefault="00BB6171" w:rsidP="00711B44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lang w:val="it-IT"/>
        </w:rPr>
      </w:pPr>
      <w:r w:rsidRPr="005A28A9">
        <w:rPr>
          <w:rStyle w:val="Enfasigrassetto"/>
          <w:rFonts w:asciiTheme="minorHAnsi" w:hAnsiTheme="minorHAnsi" w:cstheme="minorHAnsi"/>
          <w:b w:val="0"/>
          <w:lang w:val="it-IT"/>
        </w:rPr>
        <w:lastRenderedPageBreak/>
        <w:t>I modelli dell’economia del turismo, eterogeneità e pluralità del prodotto turistico. La misura d</w:t>
      </w:r>
      <w:r w:rsidR="001C37C3" w:rsidRPr="005A28A9">
        <w:rPr>
          <w:rStyle w:val="Enfasigrassetto"/>
          <w:rFonts w:asciiTheme="minorHAnsi" w:hAnsiTheme="minorHAnsi" w:cstheme="minorHAnsi"/>
          <w:b w:val="0"/>
          <w:lang w:val="it-IT"/>
        </w:rPr>
        <w:t>e</w:t>
      </w:r>
      <w:r w:rsidRPr="005A28A9">
        <w:rPr>
          <w:rStyle w:val="Enfasigrassetto"/>
          <w:rFonts w:asciiTheme="minorHAnsi" w:hAnsiTheme="minorHAnsi" w:cstheme="minorHAnsi"/>
          <w:b w:val="0"/>
          <w:lang w:val="it-IT"/>
        </w:rPr>
        <w:t>l fenomeno turistico. Il turismo nel sistema economico. Economia delle destinazioni. La produzione nel turismo.</w:t>
      </w:r>
      <w:r w:rsidR="001C37C3" w:rsidRPr="005A28A9">
        <w:rPr>
          <w:rFonts w:asciiTheme="minorHAnsi" w:hAnsiTheme="minorHAnsi" w:cstheme="minorHAnsi"/>
          <w:b/>
          <w:lang w:val="it-IT"/>
        </w:rPr>
        <w:t xml:space="preserve"> </w:t>
      </w:r>
      <w:r w:rsidR="001C37C3" w:rsidRPr="005A28A9">
        <w:rPr>
          <w:rFonts w:asciiTheme="minorHAnsi" w:hAnsiTheme="minorHAnsi" w:cstheme="minorHAnsi"/>
          <w:lang w:val="it-IT"/>
        </w:rPr>
        <w:t>Relazioni di mercato e creazione dell’</w:t>
      </w:r>
      <w:r w:rsidR="005A28A9" w:rsidRPr="005A28A9">
        <w:rPr>
          <w:rFonts w:asciiTheme="minorHAnsi" w:hAnsiTheme="minorHAnsi" w:cstheme="minorHAnsi"/>
          <w:lang w:val="it-IT"/>
        </w:rPr>
        <w:t>impresa</w:t>
      </w:r>
      <w:r w:rsidR="001C37C3" w:rsidRPr="005A28A9">
        <w:rPr>
          <w:rFonts w:asciiTheme="minorHAnsi" w:hAnsiTheme="minorHAnsi" w:cstheme="minorHAnsi"/>
          <w:b/>
          <w:lang w:val="it-IT"/>
        </w:rPr>
        <w:t>.</w:t>
      </w:r>
    </w:p>
    <w:p w:rsidR="001C37C3" w:rsidRPr="00711B44" w:rsidRDefault="001C37C3" w:rsidP="00711B44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lang w:val="it-IT"/>
        </w:rPr>
      </w:pPr>
    </w:p>
    <w:p w:rsidR="00711B44" w:rsidRDefault="00711B4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 blocco di lezioni (24 ore)</w:t>
      </w:r>
    </w:p>
    <w:p w:rsidR="00711B44" w:rsidRDefault="001C37C3" w:rsidP="00C110A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mercati turistici. </w:t>
      </w:r>
      <w:r w:rsidR="00541B3B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contratti nel mercato turistico</w:t>
      </w:r>
      <w:r w:rsidR="00541B3B">
        <w:rPr>
          <w:rFonts w:cstheme="minorHAnsi"/>
          <w:sz w:val="24"/>
          <w:szCs w:val="24"/>
        </w:rPr>
        <w:t>. Turismo e tecnologia dell’informazione.</w:t>
      </w:r>
      <w:r w:rsidR="000F677A" w:rsidRPr="000F677A">
        <w:rPr>
          <w:rFonts w:cstheme="minorHAnsi"/>
          <w:sz w:val="24"/>
          <w:szCs w:val="24"/>
        </w:rPr>
        <w:t xml:space="preserve"> </w:t>
      </w:r>
      <w:r w:rsidR="000F677A" w:rsidRPr="00541B3B">
        <w:rPr>
          <w:rFonts w:cstheme="minorHAnsi"/>
          <w:sz w:val="24"/>
          <w:szCs w:val="24"/>
        </w:rPr>
        <w:t>Turismo, economia regionale e sviluppo economico</w:t>
      </w:r>
      <w:r w:rsidR="000F677A">
        <w:rPr>
          <w:rFonts w:cstheme="minorHAnsi"/>
          <w:sz w:val="24"/>
          <w:szCs w:val="24"/>
        </w:rPr>
        <w:t>.</w:t>
      </w:r>
      <w:r w:rsidR="000F677A" w:rsidRPr="000F677A">
        <w:rPr>
          <w:rFonts w:cstheme="minorHAnsi"/>
          <w:sz w:val="24"/>
          <w:szCs w:val="24"/>
        </w:rPr>
        <w:t xml:space="preserve"> Il turismo internazionale: flussi reali e flussi monetari</w:t>
      </w:r>
      <w:r w:rsidR="000F677A">
        <w:rPr>
          <w:rFonts w:cstheme="minorHAnsi"/>
          <w:sz w:val="24"/>
          <w:szCs w:val="24"/>
        </w:rPr>
        <w:t>.</w:t>
      </w:r>
    </w:p>
    <w:p w:rsidR="00702CE6" w:rsidRDefault="00702CE6" w:rsidP="00C110A6">
      <w:pPr>
        <w:jc w:val="both"/>
        <w:rPr>
          <w:rFonts w:cstheme="minorHAnsi"/>
          <w:b/>
          <w:sz w:val="24"/>
          <w:szCs w:val="24"/>
        </w:rPr>
      </w:pPr>
      <w:r w:rsidRPr="00702CE6">
        <w:rPr>
          <w:rFonts w:cstheme="minorHAnsi"/>
          <w:b/>
          <w:sz w:val="24"/>
          <w:szCs w:val="24"/>
        </w:rPr>
        <w:t>II</w:t>
      </w:r>
      <w:r w:rsidR="00E51BB1">
        <w:rPr>
          <w:rFonts w:cstheme="minorHAnsi"/>
          <w:b/>
          <w:sz w:val="24"/>
          <w:szCs w:val="24"/>
        </w:rPr>
        <w:t>I</w:t>
      </w:r>
      <w:r w:rsidRPr="00702CE6">
        <w:rPr>
          <w:rFonts w:cstheme="minorHAnsi"/>
          <w:b/>
          <w:sz w:val="24"/>
          <w:szCs w:val="24"/>
        </w:rPr>
        <w:t xml:space="preserve"> blocco di lezioni (24 ore)</w:t>
      </w:r>
    </w:p>
    <w:p w:rsidR="00541B3B" w:rsidRPr="00541B3B" w:rsidRDefault="00541B3B" w:rsidP="00C110A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 sviluppo locale e i distretti turistici. Le reti d’impresa nel settore turistico</w:t>
      </w:r>
      <w:r w:rsidR="005A28A9">
        <w:rPr>
          <w:rFonts w:cstheme="minorHAnsi"/>
          <w:sz w:val="24"/>
          <w:szCs w:val="24"/>
        </w:rPr>
        <w:t>. Le reti d’impresa del settore turistico come driver della competitività. Analisi dei dati sul turismo e sulle reti d’impresa.</w:t>
      </w:r>
    </w:p>
    <w:p w:rsidR="00702CE6" w:rsidRPr="00C110A6" w:rsidRDefault="00702CE6" w:rsidP="00C110A6">
      <w:pPr>
        <w:jc w:val="both"/>
        <w:rPr>
          <w:rFonts w:cstheme="minorHAnsi"/>
          <w:sz w:val="24"/>
          <w:szCs w:val="24"/>
        </w:rPr>
      </w:pPr>
    </w:p>
    <w:p w:rsidR="008C1F75" w:rsidRPr="00711B44" w:rsidRDefault="008C1F75">
      <w:pPr>
        <w:rPr>
          <w:rFonts w:cstheme="minorHAnsi"/>
          <w:b/>
          <w:sz w:val="24"/>
          <w:szCs w:val="24"/>
        </w:rPr>
      </w:pPr>
      <w:r w:rsidRPr="00711B44">
        <w:rPr>
          <w:rFonts w:cstheme="minorHAnsi"/>
          <w:b/>
          <w:sz w:val="24"/>
          <w:szCs w:val="24"/>
        </w:rPr>
        <w:t>Prerequisiti</w:t>
      </w:r>
    </w:p>
    <w:p w:rsidR="00AC32DB" w:rsidRPr="00711B44" w:rsidRDefault="00156894">
      <w:pPr>
        <w:rPr>
          <w:rFonts w:cstheme="minorHAnsi"/>
          <w:sz w:val="24"/>
          <w:szCs w:val="24"/>
        </w:rPr>
      </w:pPr>
      <w:r w:rsidRPr="00711B44">
        <w:rPr>
          <w:rFonts w:cstheme="minorHAnsi"/>
          <w:sz w:val="24"/>
          <w:szCs w:val="24"/>
        </w:rPr>
        <w:t>Conoscenza d</w:t>
      </w:r>
      <w:r w:rsidR="0018789A">
        <w:rPr>
          <w:rFonts w:cstheme="minorHAnsi"/>
          <w:sz w:val="24"/>
          <w:szCs w:val="24"/>
        </w:rPr>
        <w:t>i d</w:t>
      </w:r>
      <w:r w:rsidRPr="00711B44">
        <w:rPr>
          <w:rFonts w:cstheme="minorHAnsi"/>
          <w:sz w:val="24"/>
          <w:szCs w:val="24"/>
        </w:rPr>
        <w:t xml:space="preserve">ella Macroeconomia e della </w:t>
      </w:r>
      <w:r w:rsidR="0018789A">
        <w:rPr>
          <w:rFonts w:cstheme="minorHAnsi"/>
          <w:sz w:val="24"/>
          <w:szCs w:val="24"/>
        </w:rPr>
        <w:t>Microeconomia</w:t>
      </w:r>
      <w:r w:rsidRPr="00711B44">
        <w:rPr>
          <w:rFonts w:cstheme="minorHAnsi"/>
          <w:sz w:val="24"/>
          <w:szCs w:val="24"/>
        </w:rPr>
        <w:t xml:space="preserve"> nei contenuti base. </w:t>
      </w:r>
    </w:p>
    <w:p w:rsidR="008C1F75" w:rsidRPr="00215D6C" w:rsidRDefault="008C1F75">
      <w:pPr>
        <w:rPr>
          <w:rFonts w:cstheme="minorHAnsi"/>
          <w:b/>
          <w:sz w:val="24"/>
          <w:szCs w:val="24"/>
        </w:rPr>
      </w:pPr>
      <w:r w:rsidRPr="00215D6C">
        <w:rPr>
          <w:rFonts w:cstheme="minorHAnsi"/>
          <w:b/>
          <w:sz w:val="24"/>
          <w:szCs w:val="24"/>
        </w:rPr>
        <w:t>M</w:t>
      </w:r>
      <w:r w:rsidR="00C110A6" w:rsidRPr="00215D6C">
        <w:rPr>
          <w:rFonts w:cstheme="minorHAnsi"/>
          <w:b/>
          <w:sz w:val="24"/>
          <w:szCs w:val="24"/>
        </w:rPr>
        <w:t>odalità di svolgimento del corso</w:t>
      </w:r>
    </w:p>
    <w:p w:rsidR="00E10FE6" w:rsidRPr="00711B44" w:rsidRDefault="00E10FE6">
      <w:pPr>
        <w:rPr>
          <w:rFonts w:cstheme="minorHAnsi"/>
          <w:sz w:val="24"/>
          <w:szCs w:val="24"/>
        </w:rPr>
      </w:pPr>
      <w:r w:rsidRPr="00711B44">
        <w:rPr>
          <w:rFonts w:cstheme="minorHAnsi"/>
          <w:sz w:val="24"/>
          <w:szCs w:val="24"/>
        </w:rPr>
        <w:t xml:space="preserve">Lezioni frontali, esercitazioni con partecipazione attiva degli studenti, analisi </w:t>
      </w:r>
      <w:r w:rsidR="00306A3F">
        <w:rPr>
          <w:rFonts w:cstheme="minorHAnsi"/>
          <w:sz w:val="24"/>
          <w:szCs w:val="24"/>
        </w:rPr>
        <w:t>e interpretazioni di</w:t>
      </w:r>
      <w:r w:rsidRPr="00711B44">
        <w:rPr>
          <w:rFonts w:cstheme="minorHAnsi"/>
          <w:sz w:val="24"/>
          <w:szCs w:val="24"/>
        </w:rPr>
        <w:t xml:space="preserve"> </w:t>
      </w:r>
      <w:r w:rsidR="00702CE6">
        <w:rPr>
          <w:rFonts w:cstheme="minorHAnsi"/>
          <w:sz w:val="24"/>
          <w:szCs w:val="24"/>
        </w:rPr>
        <w:t>informazioni statistiche sul turismo</w:t>
      </w:r>
      <w:r w:rsidRPr="00711B44">
        <w:rPr>
          <w:rFonts w:cstheme="minorHAnsi"/>
          <w:sz w:val="24"/>
          <w:szCs w:val="24"/>
        </w:rPr>
        <w:t xml:space="preserve">. </w:t>
      </w:r>
    </w:p>
    <w:p w:rsidR="008C1F75" w:rsidRPr="00711B44" w:rsidRDefault="008C1F75">
      <w:pPr>
        <w:rPr>
          <w:rFonts w:cstheme="minorHAnsi"/>
          <w:b/>
          <w:sz w:val="24"/>
          <w:szCs w:val="24"/>
        </w:rPr>
      </w:pPr>
      <w:r w:rsidRPr="00711B44">
        <w:rPr>
          <w:rFonts w:cstheme="minorHAnsi"/>
          <w:b/>
          <w:sz w:val="24"/>
          <w:szCs w:val="24"/>
        </w:rPr>
        <w:t>Modalità di verifica apprendimento</w:t>
      </w:r>
    </w:p>
    <w:p w:rsidR="00E10FE6" w:rsidRPr="00711B44" w:rsidRDefault="00EC1143" w:rsidP="00EC11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L’esame consiste in una prova scritta con domande aperte volte ad attestare </w:t>
      </w:r>
      <w:r w:rsidR="005A28A9">
        <w:rPr>
          <w:rFonts w:cstheme="minorHAnsi"/>
          <w:sz w:val="24"/>
          <w:szCs w:val="24"/>
        </w:rPr>
        <w:t xml:space="preserve">non solo la preparazione specifica, ma anche </w:t>
      </w:r>
      <w:r>
        <w:rPr>
          <w:rFonts w:cstheme="minorHAnsi"/>
          <w:sz w:val="24"/>
          <w:szCs w:val="24"/>
        </w:rPr>
        <w:t xml:space="preserve">la capacità </w:t>
      </w:r>
      <w:r w:rsidR="005A28A9">
        <w:rPr>
          <w:rFonts w:cstheme="minorHAnsi"/>
          <w:sz w:val="24"/>
          <w:szCs w:val="24"/>
        </w:rPr>
        <w:t>di astrazione e di analisi d</w:t>
      </w:r>
      <w:r w:rsidR="008B2E6B">
        <w:rPr>
          <w:rFonts w:cstheme="minorHAnsi"/>
          <w:sz w:val="24"/>
          <w:szCs w:val="24"/>
        </w:rPr>
        <w:t>ello studente. Sarà valutata l’attitudine ad</w:t>
      </w:r>
      <w:r>
        <w:rPr>
          <w:rFonts w:cstheme="minorHAnsi"/>
          <w:sz w:val="24"/>
          <w:szCs w:val="24"/>
        </w:rPr>
        <w:t xml:space="preserve"> applicare ed estendere gli strumenti </w:t>
      </w:r>
      <w:r w:rsidR="005A28A9">
        <w:rPr>
          <w:rFonts w:cstheme="minorHAnsi"/>
          <w:sz w:val="24"/>
          <w:szCs w:val="24"/>
        </w:rPr>
        <w:t xml:space="preserve">acquisiti e </w:t>
      </w:r>
      <w:r w:rsidR="008B2E6B">
        <w:rPr>
          <w:rFonts w:cstheme="minorHAnsi"/>
          <w:sz w:val="24"/>
          <w:szCs w:val="24"/>
        </w:rPr>
        <w:t>di interpretare i dati</w:t>
      </w:r>
      <w:r>
        <w:rPr>
          <w:rFonts w:cstheme="minorHAnsi"/>
          <w:sz w:val="24"/>
          <w:szCs w:val="24"/>
        </w:rPr>
        <w:t xml:space="preserve">. </w:t>
      </w:r>
      <w:r w:rsidR="0044611F">
        <w:rPr>
          <w:rFonts w:cstheme="minorHAnsi"/>
          <w:sz w:val="24"/>
          <w:szCs w:val="24"/>
        </w:rPr>
        <w:t>La prova scritta sarà articolata in quattro domande, da svolgere in due ore per gli studenti che sostengono l’esame subito dopo il corso e in sei domande, da svolgere in un’ora e mezza per coloro che si presentano agli appelli successivi. Le risposte alle domande della prova scritta avranno uguale peso</w:t>
      </w:r>
      <w:r w:rsidR="00F34AA5">
        <w:rPr>
          <w:rFonts w:cstheme="minorHAnsi"/>
          <w:sz w:val="24"/>
          <w:szCs w:val="24"/>
        </w:rPr>
        <w:t xml:space="preserve"> </w:t>
      </w:r>
      <w:r w:rsidR="00051517">
        <w:rPr>
          <w:rFonts w:cstheme="minorHAnsi"/>
          <w:sz w:val="24"/>
          <w:szCs w:val="24"/>
        </w:rPr>
        <w:t xml:space="preserve">e saranno articolate ciascuna sui seguenti temi: 1) tassonomia del turismo ed economia delle destinazioni; 2) offerta e mercati turistici; 3) analisi macroeconomica del turismo; 4) reti di impresa e ruolo nei mercati turistici; a questi quattro temi si aggiungeranno per i non corsiti due ulteriori </w:t>
      </w:r>
      <w:r w:rsidR="0023145E">
        <w:rPr>
          <w:rFonts w:cstheme="minorHAnsi"/>
          <w:sz w:val="24"/>
          <w:szCs w:val="24"/>
        </w:rPr>
        <w:t>domande: una sull’analisi macroeconomia del turismo e una sulle reti di impresa e lo sviluppo economico</w:t>
      </w:r>
      <w:bookmarkStart w:id="0" w:name="_GoBack"/>
      <w:bookmarkEnd w:id="0"/>
      <w:r w:rsidR="0044611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La prova scritta sarà completata con una prova orale</w:t>
      </w:r>
      <w:r w:rsidR="00037980">
        <w:rPr>
          <w:rFonts w:cstheme="minorHAnsi"/>
          <w:sz w:val="24"/>
          <w:szCs w:val="24"/>
        </w:rPr>
        <w:t xml:space="preserve"> come ulteriore verifica complessiva</w:t>
      </w:r>
      <w:r w:rsidR="0018789A">
        <w:rPr>
          <w:rFonts w:cstheme="minorHAnsi"/>
          <w:sz w:val="24"/>
          <w:szCs w:val="24"/>
        </w:rPr>
        <w:t>.</w:t>
      </w:r>
      <w:r w:rsidR="005A28A9">
        <w:rPr>
          <w:rFonts w:cstheme="minorHAnsi"/>
          <w:sz w:val="24"/>
          <w:szCs w:val="24"/>
        </w:rPr>
        <w:t xml:space="preserve"> Gli studenti che hanno seguito il corso potranno presentare</w:t>
      </w:r>
      <w:r w:rsidR="003E248E">
        <w:rPr>
          <w:rFonts w:cstheme="minorHAnsi"/>
          <w:sz w:val="24"/>
          <w:szCs w:val="24"/>
        </w:rPr>
        <w:t xml:space="preserve"> in aula</w:t>
      </w:r>
      <w:r w:rsidR="00F34AA5">
        <w:rPr>
          <w:rFonts w:cstheme="minorHAnsi"/>
          <w:sz w:val="24"/>
          <w:szCs w:val="24"/>
        </w:rPr>
        <w:t xml:space="preserve"> </w:t>
      </w:r>
      <w:r w:rsidR="003E248E">
        <w:rPr>
          <w:rFonts w:cstheme="minorHAnsi"/>
          <w:sz w:val="24"/>
          <w:szCs w:val="24"/>
        </w:rPr>
        <w:t>–</w:t>
      </w:r>
      <w:r w:rsidR="00F34AA5">
        <w:rPr>
          <w:rFonts w:cstheme="minorHAnsi"/>
          <w:sz w:val="24"/>
          <w:szCs w:val="24"/>
        </w:rPr>
        <w:t xml:space="preserve"> </w:t>
      </w:r>
      <w:r w:rsidR="003E248E">
        <w:rPr>
          <w:rFonts w:cstheme="minorHAnsi"/>
          <w:sz w:val="24"/>
          <w:szCs w:val="24"/>
        </w:rPr>
        <w:t>come prova orale -</w:t>
      </w:r>
      <w:r w:rsidR="005A28A9">
        <w:rPr>
          <w:rFonts w:cstheme="minorHAnsi"/>
          <w:sz w:val="24"/>
          <w:szCs w:val="24"/>
        </w:rPr>
        <w:t xml:space="preserve"> un breve elaborato su dati del settore turistico e sulle reti d’impresa</w:t>
      </w:r>
      <w:r w:rsidR="003E248E">
        <w:rPr>
          <w:rFonts w:cstheme="minorHAnsi"/>
          <w:sz w:val="24"/>
          <w:szCs w:val="24"/>
        </w:rPr>
        <w:t xml:space="preserve"> con l’obiettivo di verificare la capacità di applicare i concetti appresi durante il corso</w:t>
      </w:r>
      <w:r w:rsidR="005A28A9">
        <w:rPr>
          <w:rFonts w:cstheme="minorHAnsi"/>
          <w:sz w:val="24"/>
          <w:szCs w:val="24"/>
        </w:rPr>
        <w:t>.</w:t>
      </w:r>
      <w:r w:rsidR="00497A2A">
        <w:rPr>
          <w:rFonts w:cstheme="minorHAnsi"/>
          <w:sz w:val="24"/>
          <w:szCs w:val="24"/>
        </w:rPr>
        <w:t xml:space="preserve"> Alla prova scritta verrà assegnato un punteggio pari al 90% del voto complessivo, mentre il rimanente punteggio dipenderà dalla prova orale, comunq</w:t>
      </w:r>
      <w:r w:rsidR="00731E61">
        <w:rPr>
          <w:rFonts w:cstheme="minorHAnsi"/>
          <w:sz w:val="24"/>
          <w:szCs w:val="24"/>
        </w:rPr>
        <w:t>ue obbligatoria</w:t>
      </w:r>
      <w:r w:rsidR="003E248E">
        <w:rPr>
          <w:rFonts w:cstheme="minorHAnsi"/>
          <w:sz w:val="24"/>
          <w:szCs w:val="24"/>
        </w:rPr>
        <w:t xml:space="preserve"> e che avrà anche l’obiettivo di verificar</w:t>
      </w:r>
      <w:r w:rsidR="0044611F">
        <w:rPr>
          <w:rFonts w:cstheme="minorHAnsi"/>
          <w:sz w:val="24"/>
          <w:szCs w:val="24"/>
        </w:rPr>
        <w:t>n</w:t>
      </w:r>
      <w:r w:rsidR="003E248E">
        <w:rPr>
          <w:rFonts w:cstheme="minorHAnsi"/>
          <w:sz w:val="24"/>
          <w:szCs w:val="24"/>
        </w:rPr>
        <w:t>e la corrispondenza con i risultati raggiunti allo scritto</w:t>
      </w:r>
      <w:r w:rsidR="00731E61">
        <w:rPr>
          <w:rFonts w:cstheme="minorHAnsi"/>
          <w:sz w:val="24"/>
          <w:szCs w:val="24"/>
        </w:rPr>
        <w:t>.</w:t>
      </w:r>
      <w:r w:rsidR="00F34AA5">
        <w:rPr>
          <w:rFonts w:cstheme="minorHAnsi"/>
          <w:sz w:val="24"/>
          <w:szCs w:val="24"/>
        </w:rPr>
        <w:t xml:space="preserve"> Gli studenti, qualunque il risultato della prova scritta, possono sempre accedere alla prova orale.</w:t>
      </w:r>
      <w:r w:rsidR="003E248E">
        <w:rPr>
          <w:rFonts w:cstheme="minorHAnsi"/>
          <w:sz w:val="24"/>
          <w:szCs w:val="24"/>
        </w:rPr>
        <w:t xml:space="preserve"> </w:t>
      </w:r>
    </w:p>
    <w:p w:rsidR="00C110A6" w:rsidRPr="00C110A6" w:rsidRDefault="00C110A6" w:rsidP="00C110A6">
      <w:pPr>
        <w:rPr>
          <w:rFonts w:cstheme="minorHAnsi"/>
          <w:b/>
          <w:sz w:val="24"/>
          <w:szCs w:val="24"/>
        </w:rPr>
      </w:pPr>
      <w:r w:rsidRPr="00C110A6">
        <w:rPr>
          <w:rFonts w:cstheme="minorHAnsi"/>
          <w:b/>
          <w:sz w:val="24"/>
          <w:szCs w:val="24"/>
        </w:rPr>
        <w:t>Testi di riferimento</w:t>
      </w:r>
    </w:p>
    <w:p w:rsidR="008C1F75" w:rsidRDefault="0018789A" w:rsidP="0018789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Candela G. Figini P., Economia del Turismo e delle Destinazioni, McGraw-Hill, 2010</w:t>
      </w:r>
    </w:p>
    <w:p w:rsidR="0018789A" w:rsidRPr="00C110A6" w:rsidRDefault="00A9465A" w:rsidP="0018789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</w:t>
      </w:r>
      <w:r w:rsidR="0018789A">
        <w:rPr>
          <w:rFonts w:cstheme="minorHAnsi"/>
          <w:sz w:val="24"/>
          <w:szCs w:val="24"/>
        </w:rPr>
        <w:t xml:space="preserve">itoli: 1, 2, 3, 6, 9, </w:t>
      </w:r>
      <w:r w:rsidR="000F677A">
        <w:rPr>
          <w:rFonts w:cstheme="minorHAnsi"/>
          <w:sz w:val="24"/>
          <w:szCs w:val="24"/>
        </w:rPr>
        <w:t>10 (escluso da 10.3 a 10.6) 11,</w:t>
      </w:r>
      <w:r w:rsidR="0018789A">
        <w:rPr>
          <w:rFonts w:cstheme="minorHAnsi"/>
          <w:sz w:val="24"/>
          <w:szCs w:val="24"/>
        </w:rPr>
        <w:t xml:space="preserve"> 12</w:t>
      </w:r>
      <w:r w:rsidR="000F677A">
        <w:rPr>
          <w:rFonts w:cstheme="minorHAnsi"/>
          <w:sz w:val="24"/>
          <w:szCs w:val="24"/>
        </w:rPr>
        <w:t xml:space="preserve"> e 13</w:t>
      </w:r>
      <w:r w:rsidR="0018789A">
        <w:rPr>
          <w:rFonts w:cstheme="minorHAnsi"/>
          <w:sz w:val="24"/>
          <w:szCs w:val="24"/>
        </w:rPr>
        <w:t>. Materiale aggiuntivo sulle reti di impresa nel settore turistico verrà distribuito al corso e caricato sulla piattaforma e-learning.</w:t>
      </w:r>
    </w:p>
    <w:sectPr w:rsidR="0018789A" w:rsidRPr="00C110A6" w:rsidSect="000F5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53EF7"/>
    <w:multiLevelType w:val="hybridMultilevel"/>
    <w:tmpl w:val="850E0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23842"/>
    <w:multiLevelType w:val="hybridMultilevel"/>
    <w:tmpl w:val="1502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75"/>
    <w:rsid w:val="00037980"/>
    <w:rsid w:val="0004026B"/>
    <w:rsid w:val="00051517"/>
    <w:rsid w:val="000F5571"/>
    <w:rsid w:val="000F677A"/>
    <w:rsid w:val="00156894"/>
    <w:rsid w:val="0018789A"/>
    <w:rsid w:val="001C37C3"/>
    <w:rsid w:val="00215D6C"/>
    <w:rsid w:val="0023145E"/>
    <w:rsid w:val="002A004A"/>
    <w:rsid w:val="00306A3F"/>
    <w:rsid w:val="003436AF"/>
    <w:rsid w:val="003B6D1B"/>
    <w:rsid w:val="003C1464"/>
    <w:rsid w:val="003E248E"/>
    <w:rsid w:val="0044611F"/>
    <w:rsid w:val="00464620"/>
    <w:rsid w:val="00497A2A"/>
    <w:rsid w:val="004C4041"/>
    <w:rsid w:val="004D293B"/>
    <w:rsid w:val="0050562A"/>
    <w:rsid w:val="00510F49"/>
    <w:rsid w:val="00513485"/>
    <w:rsid w:val="00541B3B"/>
    <w:rsid w:val="0057399C"/>
    <w:rsid w:val="005A28A9"/>
    <w:rsid w:val="005D2F75"/>
    <w:rsid w:val="006108B3"/>
    <w:rsid w:val="006802CE"/>
    <w:rsid w:val="006847BC"/>
    <w:rsid w:val="006C76AC"/>
    <w:rsid w:val="006E70F4"/>
    <w:rsid w:val="00702CE6"/>
    <w:rsid w:val="00711B44"/>
    <w:rsid w:val="00731E61"/>
    <w:rsid w:val="00785263"/>
    <w:rsid w:val="007B22AD"/>
    <w:rsid w:val="007D2CB3"/>
    <w:rsid w:val="00824C43"/>
    <w:rsid w:val="0086442F"/>
    <w:rsid w:val="008B2E6B"/>
    <w:rsid w:val="008C1F75"/>
    <w:rsid w:val="008C6871"/>
    <w:rsid w:val="00904C72"/>
    <w:rsid w:val="00916453"/>
    <w:rsid w:val="00962AB8"/>
    <w:rsid w:val="00967440"/>
    <w:rsid w:val="009B6205"/>
    <w:rsid w:val="00A33756"/>
    <w:rsid w:val="00A9465A"/>
    <w:rsid w:val="00AC32DB"/>
    <w:rsid w:val="00B15728"/>
    <w:rsid w:val="00B32F94"/>
    <w:rsid w:val="00B3374B"/>
    <w:rsid w:val="00B56DE8"/>
    <w:rsid w:val="00BB6171"/>
    <w:rsid w:val="00BE158C"/>
    <w:rsid w:val="00C02CA1"/>
    <w:rsid w:val="00C110A6"/>
    <w:rsid w:val="00C2146C"/>
    <w:rsid w:val="00C34201"/>
    <w:rsid w:val="00CD652D"/>
    <w:rsid w:val="00D83F9C"/>
    <w:rsid w:val="00DD74F4"/>
    <w:rsid w:val="00E03A9C"/>
    <w:rsid w:val="00E10FE6"/>
    <w:rsid w:val="00E51BB1"/>
    <w:rsid w:val="00E924F8"/>
    <w:rsid w:val="00EC1143"/>
    <w:rsid w:val="00EE6EE5"/>
    <w:rsid w:val="00F27920"/>
    <w:rsid w:val="00F34AA5"/>
    <w:rsid w:val="00F526A7"/>
    <w:rsid w:val="00F975D3"/>
    <w:rsid w:val="00FA3F4A"/>
    <w:rsid w:val="00FB0A80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2BF3"/>
  <w15:docId w15:val="{C5D90D5E-62DE-47B7-B77D-E59A6251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5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57399C"/>
    <w:rPr>
      <w:b/>
      <w:bCs/>
    </w:rPr>
  </w:style>
  <w:style w:type="paragraph" w:customStyle="1" w:styleId="v-autore">
    <w:name w:val="v-autore"/>
    <w:basedOn w:val="Normale"/>
    <w:rsid w:val="00E1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-titolo">
    <w:name w:val="v-titolo"/>
    <w:basedOn w:val="Normale"/>
    <w:rsid w:val="00E1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Dip. di Studi Economici</dc:creator>
  <cp:lastModifiedBy>Canale</cp:lastModifiedBy>
  <cp:revision>17</cp:revision>
  <dcterms:created xsi:type="dcterms:W3CDTF">2022-02-16T11:48:00Z</dcterms:created>
  <dcterms:modified xsi:type="dcterms:W3CDTF">2022-05-09T09:15:00Z</dcterms:modified>
</cp:coreProperties>
</file>