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8993" w14:textId="23DA5277" w:rsidR="00D94C9B" w:rsidRDefault="00D94C9B" w:rsidP="00D94C9B">
      <w:pPr>
        <w:pStyle w:val="Paragrafoelenco"/>
        <w:numPr>
          <w:ilvl w:val="0"/>
          <w:numId w:val="15"/>
        </w:numPr>
      </w:pPr>
      <w:r>
        <w:t>Questionario su “Il consumatore in rete”</w:t>
      </w:r>
    </w:p>
    <w:p w14:paraId="105FFD87" w14:textId="77777777" w:rsidR="00D94C9B" w:rsidRDefault="00D94C9B"/>
    <w:p w14:paraId="4A7E799F" w14:textId="6474B3AB" w:rsidR="0081571D" w:rsidRDefault="008A0650">
      <w:r>
        <w:t>1) Ai contratti c</w:t>
      </w:r>
      <w:r w:rsidR="00375556">
        <w:t>onclusi attraverso internet è applicabile</w:t>
      </w:r>
      <w:r>
        <w:t>:</w:t>
      </w:r>
    </w:p>
    <w:p w14:paraId="11D5B4A4" w14:textId="1CA67D66" w:rsidR="008A0650" w:rsidRDefault="008A0650" w:rsidP="008A0650">
      <w:pPr>
        <w:pStyle w:val="Paragrafoelenco"/>
        <w:numPr>
          <w:ilvl w:val="0"/>
          <w:numId w:val="1"/>
        </w:numPr>
      </w:pPr>
      <w:r>
        <w:t>Unicamente la normativa sul commercio elettronico</w:t>
      </w:r>
    </w:p>
    <w:p w14:paraId="498C1AEB" w14:textId="76DED32A" w:rsidR="008A0650" w:rsidRDefault="008A0650" w:rsidP="008A0650">
      <w:pPr>
        <w:pStyle w:val="Paragrafoelenco"/>
        <w:numPr>
          <w:ilvl w:val="0"/>
          <w:numId w:val="1"/>
        </w:numPr>
      </w:pPr>
      <w:r>
        <w:t>La normativa sul commercio elettronico e la normativa a tutela del consumatore in generale</w:t>
      </w:r>
    </w:p>
    <w:p w14:paraId="5D57E5CC" w14:textId="3C587669" w:rsidR="008A0650" w:rsidRDefault="008A0650" w:rsidP="008A0650">
      <w:pPr>
        <w:pStyle w:val="Paragrafoelenco"/>
        <w:numPr>
          <w:ilvl w:val="0"/>
          <w:numId w:val="1"/>
        </w:numPr>
      </w:pPr>
      <w:r>
        <w:t>Unicamente la normativa sul commercio elettronico e sui contratti a distanza.</w:t>
      </w:r>
    </w:p>
    <w:p w14:paraId="4611175E" w14:textId="7CCFF691" w:rsidR="008A0650" w:rsidRDefault="008A0650" w:rsidP="008A0650">
      <w:pPr>
        <w:pStyle w:val="Paragrafoelenco"/>
      </w:pPr>
    </w:p>
    <w:p w14:paraId="51331BBA" w14:textId="7F7B75B9" w:rsidR="008A0650" w:rsidRDefault="008A0650" w:rsidP="008A0650">
      <w:pPr>
        <w:pStyle w:val="Paragrafoelenco"/>
        <w:ind w:left="0"/>
      </w:pPr>
      <w:r>
        <w:t>2) I contratti conclusi attraverso internet costituiscono:</w:t>
      </w:r>
    </w:p>
    <w:p w14:paraId="3E60493F" w14:textId="0EE6C64A" w:rsidR="008A0650" w:rsidRDefault="008A0650" w:rsidP="008A0650">
      <w:pPr>
        <w:pStyle w:val="Paragrafoelenco"/>
        <w:ind w:left="0"/>
      </w:pPr>
    </w:p>
    <w:p w14:paraId="4651B48A" w14:textId="7040789E" w:rsidR="008A0650" w:rsidRDefault="008A0650" w:rsidP="008A0650">
      <w:pPr>
        <w:pStyle w:val="Paragrafoelenco"/>
        <w:numPr>
          <w:ilvl w:val="0"/>
          <w:numId w:val="2"/>
        </w:numPr>
      </w:pPr>
      <w:r>
        <w:t>Un nuovo tipo contrattuale</w:t>
      </w:r>
    </w:p>
    <w:p w14:paraId="74604825" w14:textId="236C1FA8" w:rsidR="008A0650" w:rsidRDefault="008A0650" w:rsidP="008A0650">
      <w:pPr>
        <w:pStyle w:val="Paragrafoelenco"/>
        <w:numPr>
          <w:ilvl w:val="0"/>
          <w:numId w:val="2"/>
        </w:numPr>
      </w:pPr>
      <w:r>
        <w:t>Un contratto speciale</w:t>
      </w:r>
    </w:p>
    <w:p w14:paraId="06072648" w14:textId="6FC7FE13" w:rsidR="008A0650" w:rsidRDefault="008A0650" w:rsidP="008A0650">
      <w:pPr>
        <w:pStyle w:val="Paragrafoelenco"/>
        <w:numPr>
          <w:ilvl w:val="0"/>
          <w:numId w:val="2"/>
        </w:numPr>
      </w:pPr>
      <w:r>
        <w:t>Una nuova modalità di contrattazione</w:t>
      </w:r>
    </w:p>
    <w:p w14:paraId="004ADC16" w14:textId="4B7F1148" w:rsidR="008A0650" w:rsidRDefault="008A0650" w:rsidP="008A0650">
      <w:r>
        <w:t>3) Nei contratti conclusi attraverso internet</w:t>
      </w:r>
      <w:r w:rsidR="00375556">
        <w:t>,</w:t>
      </w:r>
      <w:r>
        <w:t xml:space="preserve"> le condizioni riguardanti la consegna del bene:</w:t>
      </w:r>
    </w:p>
    <w:p w14:paraId="4B8F72EF" w14:textId="56E3A9FA" w:rsidR="008A0650" w:rsidRDefault="008A0650" w:rsidP="008A0650">
      <w:pPr>
        <w:ind w:left="567"/>
      </w:pPr>
      <w:r>
        <w:t>a) possono essere comunicate al compratore anche subito dopo la conclusione del contratto</w:t>
      </w:r>
    </w:p>
    <w:p w14:paraId="76FCB728" w14:textId="2BABFC48" w:rsidR="008A0650" w:rsidRDefault="008A0650" w:rsidP="008A0650">
      <w:pPr>
        <w:ind w:left="567"/>
      </w:pPr>
      <w:r>
        <w:t>b) devono essere comunicate prima della conclusione del contratto</w:t>
      </w:r>
    </w:p>
    <w:p w14:paraId="7FFA2EDE" w14:textId="38E82859" w:rsidR="008A0650" w:rsidRDefault="008A0650" w:rsidP="008A0650">
      <w:pPr>
        <w:ind w:left="567"/>
      </w:pPr>
      <w:r>
        <w:t xml:space="preserve">c) </w:t>
      </w:r>
      <w:r w:rsidR="00375556">
        <w:t xml:space="preserve">non devono essere comunicate dal momento che </w:t>
      </w:r>
      <w:r>
        <w:t>si intende implicita la consegna immediata</w:t>
      </w:r>
    </w:p>
    <w:p w14:paraId="1F6A9FC6" w14:textId="588020FB" w:rsidR="008A0650" w:rsidRDefault="008A0650" w:rsidP="008A0650">
      <w:pPr>
        <w:ind w:left="567"/>
      </w:pPr>
    </w:p>
    <w:p w14:paraId="467E23E9" w14:textId="22BA5160" w:rsidR="008A0650" w:rsidRDefault="008A0650" w:rsidP="008A0650">
      <w:r>
        <w:t>4) Se il professionista non informa correttamente e tempestivamente il consumatore dell</w:t>
      </w:r>
      <w:r w:rsidR="000B159C">
        <w:t>’esistenza del diritto di recesso a favore di quest’ultimo:</w:t>
      </w:r>
    </w:p>
    <w:p w14:paraId="60D0958E" w14:textId="49A747A8" w:rsidR="000B159C" w:rsidRDefault="000B159C" w:rsidP="000B159C">
      <w:pPr>
        <w:ind w:left="567"/>
      </w:pPr>
      <w:r>
        <w:t>a) il contratto non è valido</w:t>
      </w:r>
    </w:p>
    <w:p w14:paraId="3174CF19" w14:textId="5EC5A3CA" w:rsidR="000B159C" w:rsidRDefault="000B159C" w:rsidP="000B159C">
      <w:pPr>
        <w:ind w:left="567"/>
      </w:pPr>
      <w:r>
        <w:t>b) il consumatore non è obbligato all’adempimento delle sue obbligazioni</w:t>
      </w:r>
    </w:p>
    <w:p w14:paraId="5F2959D1" w14:textId="5EE15DA7" w:rsidR="000B159C" w:rsidRDefault="000B159C" w:rsidP="000B159C">
      <w:pPr>
        <w:ind w:left="567"/>
      </w:pPr>
      <w:r>
        <w:t>c) il termine per l’esercizio del diritto di recesso si estende a dodici mesi</w:t>
      </w:r>
    </w:p>
    <w:p w14:paraId="5A1C6D82" w14:textId="0FA20034" w:rsidR="000B159C" w:rsidRDefault="000B159C" w:rsidP="000B159C"/>
    <w:p w14:paraId="54EE748D" w14:textId="5041C574" w:rsidR="000B159C" w:rsidRDefault="000B159C" w:rsidP="000B159C">
      <w:r>
        <w:t>5) Se il consumatore vuole esercitare il diritto di recesso:</w:t>
      </w:r>
    </w:p>
    <w:p w14:paraId="0640E09D" w14:textId="17753880" w:rsidR="000B159C" w:rsidRDefault="000B159C" w:rsidP="000B159C">
      <w:r>
        <w:tab/>
        <w:t>a) deve giustificare il suo comportamento</w:t>
      </w:r>
    </w:p>
    <w:p w14:paraId="07054F8F" w14:textId="1BE89C62" w:rsidR="000B159C" w:rsidRDefault="000B159C" w:rsidP="000B159C">
      <w:r>
        <w:tab/>
        <w:t xml:space="preserve">b) </w:t>
      </w:r>
      <w:r w:rsidR="00375556">
        <w:t>può farlo</w:t>
      </w:r>
      <w:r w:rsidR="008B3C26">
        <w:t xml:space="preserve"> purché il bene consegnato non corr</w:t>
      </w:r>
      <w:r>
        <w:t>isponda a quello indicato nel contratto</w:t>
      </w:r>
    </w:p>
    <w:p w14:paraId="5F711426" w14:textId="55625BAD" w:rsidR="000B159C" w:rsidRDefault="000B159C" w:rsidP="000B159C">
      <w:r>
        <w:tab/>
        <w:t>c) non è obbligato a fornire alcuna motivazione</w:t>
      </w:r>
    </w:p>
    <w:p w14:paraId="3963ECEA" w14:textId="4984AA85" w:rsidR="000B159C" w:rsidRDefault="000B159C" w:rsidP="000B159C"/>
    <w:p w14:paraId="018E7E2C" w14:textId="1F008B58" w:rsidR="000B159C" w:rsidRDefault="000B159C" w:rsidP="000B159C">
      <w:r>
        <w:t>6) Se il consumatore esercita il diritto di recesso:</w:t>
      </w:r>
    </w:p>
    <w:p w14:paraId="72EE794B" w14:textId="16C4CA4B" w:rsidR="000B159C" w:rsidRDefault="000B159C" w:rsidP="000B159C">
      <w:r>
        <w:tab/>
        <w:t>a) il professionista deve restituire quanto ha ricevuto</w:t>
      </w:r>
    </w:p>
    <w:p w14:paraId="16914CF5" w14:textId="4E1CD389" w:rsidR="000B159C" w:rsidRDefault="000B159C" w:rsidP="000B159C">
      <w:pPr>
        <w:ind w:left="709"/>
      </w:pPr>
      <w:r>
        <w:t>b) il professionista deve restituire qua</w:t>
      </w:r>
      <w:r w:rsidR="00375556">
        <w:t xml:space="preserve">nto ricevuto ma può trattenere </w:t>
      </w:r>
      <w:r>
        <w:t xml:space="preserve">la somma corrispondente al noleggio del bene consegnato al consumatore per il tempo </w:t>
      </w:r>
      <w:r w:rsidR="00375556">
        <w:t>durante il quale quest’ultimo ne ha avuto il possesso</w:t>
      </w:r>
    </w:p>
    <w:p w14:paraId="71B7E23A" w14:textId="17F290A4" w:rsidR="000B159C" w:rsidRDefault="000B159C" w:rsidP="000B159C">
      <w:pPr>
        <w:ind w:left="709"/>
      </w:pPr>
      <w:r>
        <w:t>c) il professionista non deve restituire nulla</w:t>
      </w:r>
    </w:p>
    <w:p w14:paraId="4FA3B28D" w14:textId="5605B64B" w:rsidR="000B159C" w:rsidRDefault="000B159C" w:rsidP="000B159C">
      <w:pPr>
        <w:ind w:left="709"/>
      </w:pPr>
    </w:p>
    <w:p w14:paraId="342F4ABE" w14:textId="2275B318" w:rsidR="000B159C" w:rsidRDefault="000B159C" w:rsidP="000B159C">
      <w:r>
        <w:t>7) Il consumatore può esercitare il diritto di recesso entro il termine di:</w:t>
      </w:r>
    </w:p>
    <w:p w14:paraId="1864742A" w14:textId="41AF9D63" w:rsidR="000B159C" w:rsidRDefault="000B159C" w:rsidP="000B159C">
      <w:pPr>
        <w:ind w:left="709"/>
      </w:pPr>
      <w:r>
        <w:lastRenderedPageBreak/>
        <w:t>a) 30 giorni</w:t>
      </w:r>
    </w:p>
    <w:p w14:paraId="4AD31CDD" w14:textId="47DE6166" w:rsidR="000B159C" w:rsidRDefault="000B159C" w:rsidP="000B159C">
      <w:pPr>
        <w:ind w:left="709"/>
      </w:pPr>
      <w:r>
        <w:t>b) 7 giorni</w:t>
      </w:r>
    </w:p>
    <w:p w14:paraId="394B5687" w14:textId="0935C58C" w:rsidR="000B159C" w:rsidRDefault="000B159C" w:rsidP="000B159C">
      <w:pPr>
        <w:ind w:left="709"/>
      </w:pPr>
      <w:r>
        <w:t>c) 14 giorni</w:t>
      </w:r>
    </w:p>
    <w:p w14:paraId="6EE83285" w14:textId="5CE70E07" w:rsidR="000B159C" w:rsidRDefault="000B159C" w:rsidP="000B159C">
      <w:pPr>
        <w:ind w:left="709"/>
      </w:pPr>
    </w:p>
    <w:p w14:paraId="10D7CA97" w14:textId="77777777" w:rsidR="000B159C" w:rsidRDefault="000B159C" w:rsidP="000B159C">
      <w:r>
        <w:t>8) Il consumatore, al momento della conclusione del contratto:</w:t>
      </w:r>
    </w:p>
    <w:p w14:paraId="27120A2C" w14:textId="0D8343F1" w:rsidR="000B159C" w:rsidRDefault="000B159C" w:rsidP="000B159C">
      <w:pPr>
        <w:ind w:left="851"/>
      </w:pPr>
      <w:r>
        <w:t xml:space="preserve">a) può accordarsi con il professionista e rinunciare al diritto di recesso, qualora sia </w:t>
      </w:r>
      <w:r w:rsidR="00375556">
        <w:t>certo della conformità del bene che gli</w:t>
      </w:r>
      <w:r>
        <w:t xml:space="preserve"> </w:t>
      </w:r>
      <w:r w:rsidR="008B3C26">
        <w:t>sarà</w:t>
      </w:r>
      <w:r>
        <w:t xml:space="preserve"> consegnato</w:t>
      </w:r>
    </w:p>
    <w:p w14:paraId="3D91C48D" w14:textId="63714130" w:rsidR="000B159C" w:rsidRDefault="000B159C" w:rsidP="000B159C">
      <w:pPr>
        <w:ind w:left="851"/>
      </w:pPr>
      <w:r>
        <w:t>b) non può rinunciare al diritto di recesso prima della stipulazione del contratto</w:t>
      </w:r>
    </w:p>
    <w:p w14:paraId="0EAEEFF1" w14:textId="7FD22793" w:rsidR="000B159C" w:rsidRDefault="000B159C" w:rsidP="000B159C">
      <w:pPr>
        <w:ind w:left="851"/>
      </w:pPr>
      <w:r>
        <w:t xml:space="preserve">c) il professionista può negoziare con il consumatore la rinuncia </w:t>
      </w:r>
      <w:r w:rsidR="008B3C26">
        <w:t xml:space="preserve">al diritto di recesso </w:t>
      </w:r>
      <w:r w:rsidR="00375556">
        <w:t>in</w:t>
      </w:r>
      <w:r>
        <w:t xml:space="preserve"> cambio di un corrispettivo in denaro.</w:t>
      </w:r>
    </w:p>
    <w:p w14:paraId="3524FFDB" w14:textId="6778506B" w:rsidR="000B159C" w:rsidRDefault="000B159C" w:rsidP="000B159C">
      <w:pPr>
        <w:ind w:left="851"/>
      </w:pPr>
    </w:p>
    <w:p w14:paraId="0DB20D3D" w14:textId="20BDAA4F" w:rsidR="000B159C" w:rsidRDefault="000268F5" w:rsidP="000268F5">
      <w:r>
        <w:t>9) Ai contratti stipulati attraverso internet:</w:t>
      </w:r>
    </w:p>
    <w:p w14:paraId="273B5505" w14:textId="2EE76D86" w:rsidR="000268F5" w:rsidRDefault="000268F5" w:rsidP="000268F5">
      <w:r>
        <w:tab/>
        <w:t>a) non si applicano le norme sulle pratiche commerciali scorrette</w:t>
      </w:r>
    </w:p>
    <w:p w14:paraId="7F617755" w14:textId="76152E40" w:rsidR="000268F5" w:rsidRDefault="000268F5" w:rsidP="000268F5">
      <w:r>
        <w:tab/>
        <w:t>b) si applicano le norme sulle pratiche commerciali scorrette in ogni caso</w:t>
      </w:r>
    </w:p>
    <w:p w14:paraId="14E642EC" w14:textId="42889A85" w:rsidR="000B159C" w:rsidRDefault="000268F5" w:rsidP="000268F5">
      <w:pPr>
        <w:ind w:left="709"/>
      </w:pPr>
      <w:r>
        <w:t>c) si applicano le norme sulle pratiche commerciali scorrette sol</w:t>
      </w:r>
      <w:r w:rsidR="004443F5">
        <w:t>tant</w:t>
      </w:r>
      <w:r>
        <w:t xml:space="preserve">o </w:t>
      </w:r>
      <w:r w:rsidR="00375556">
        <w:t xml:space="preserve">se le parti lo hanno stabilito espressamente </w:t>
      </w:r>
      <w:r>
        <w:t>nel contratto.</w:t>
      </w:r>
    </w:p>
    <w:p w14:paraId="64A329C4" w14:textId="62862708" w:rsidR="000268F5" w:rsidRDefault="000268F5" w:rsidP="000268F5">
      <w:pPr>
        <w:ind w:left="709"/>
      </w:pPr>
    </w:p>
    <w:p w14:paraId="5D1B0225" w14:textId="51AC960C" w:rsidR="000268F5" w:rsidRDefault="000268F5" w:rsidP="000268F5">
      <w:r>
        <w:t>1</w:t>
      </w:r>
      <w:r w:rsidR="004443F5">
        <w:t xml:space="preserve">0. </w:t>
      </w:r>
      <w:r>
        <w:t>Le direttive europee degli ultimi anni riguardanti la contrattazione a distanza, la fornitura d</w:t>
      </w:r>
      <w:r w:rsidR="00375556">
        <w:t xml:space="preserve">i contenuti e servizi digitali </w:t>
      </w:r>
      <w:r>
        <w:t>sulla vendita di beni e sulle pratiche commerciali scorrette:</w:t>
      </w:r>
    </w:p>
    <w:p w14:paraId="340CD20C" w14:textId="12180C17" w:rsidR="000268F5" w:rsidRDefault="000268F5" w:rsidP="000268F5">
      <w:r>
        <w:tab/>
        <w:t>a) sono di armonizzazione massima</w:t>
      </w:r>
    </w:p>
    <w:p w14:paraId="3F9497EF" w14:textId="7328C383" w:rsidR="000268F5" w:rsidRDefault="000268F5" w:rsidP="000268F5">
      <w:r>
        <w:tab/>
        <w:t>b) sono di armonizzazione minima</w:t>
      </w:r>
    </w:p>
    <w:p w14:paraId="7DE174D1" w14:textId="3239852D" w:rsidR="000268F5" w:rsidRDefault="000268F5" w:rsidP="000268F5">
      <w:pPr>
        <w:ind w:left="709"/>
      </w:pPr>
      <w:r>
        <w:t>c) ogni Stato membro può attuarle in modo o in altro, a seconda della situazione della propria normativa interna.</w:t>
      </w:r>
    </w:p>
    <w:p w14:paraId="7B7DBF47" w14:textId="63B6D734" w:rsidR="000B159C" w:rsidRDefault="000B159C" w:rsidP="000B159C"/>
    <w:p w14:paraId="786AC725" w14:textId="3366CDCE" w:rsidR="000268F5" w:rsidRDefault="000268F5" w:rsidP="000B159C"/>
    <w:p w14:paraId="09F218F4" w14:textId="27B3F633" w:rsidR="000268F5" w:rsidRDefault="000268F5" w:rsidP="000B159C"/>
    <w:p w14:paraId="3DF8C6CA" w14:textId="0BEEF912" w:rsidR="000268F5" w:rsidRDefault="000268F5" w:rsidP="000B159C"/>
    <w:p w14:paraId="69D5D82A" w14:textId="4BD2BF0A" w:rsidR="000268F5" w:rsidRDefault="000268F5" w:rsidP="000B159C"/>
    <w:p w14:paraId="6EF7BF2B" w14:textId="316DBAF9" w:rsidR="000268F5" w:rsidRDefault="000268F5" w:rsidP="000B159C"/>
    <w:p w14:paraId="59AAC117" w14:textId="6281E7F2" w:rsidR="000268F5" w:rsidRDefault="000268F5" w:rsidP="000B159C"/>
    <w:p w14:paraId="2CAC0BE7" w14:textId="5F51605A" w:rsidR="005354AB" w:rsidRDefault="005354AB" w:rsidP="000B159C"/>
    <w:p w14:paraId="4FEA48D1" w14:textId="69F857E2" w:rsidR="005354AB" w:rsidRDefault="005354AB" w:rsidP="000B159C"/>
    <w:p w14:paraId="775070C2" w14:textId="6402C5C0" w:rsidR="005354AB" w:rsidRDefault="005354AB" w:rsidP="000B159C"/>
    <w:p w14:paraId="59693994" w14:textId="34D2D302" w:rsidR="005354AB" w:rsidRDefault="005354AB" w:rsidP="000B159C"/>
    <w:p w14:paraId="16F5D151" w14:textId="3D5F6983" w:rsidR="005354AB" w:rsidRDefault="00D94C9B" w:rsidP="00D94C9B">
      <w:pPr>
        <w:pStyle w:val="Paragrafoelenco"/>
        <w:numPr>
          <w:ilvl w:val="0"/>
          <w:numId w:val="15"/>
        </w:numPr>
      </w:pPr>
      <w:r>
        <w:t>Questionario su “Il consumatore in rete”</w:t>
      </w:r>
    </w:p>
    <w:p w14:paraId="03A555ED" w14:textId="77777777" w:rsidR="00D94C9B" w:rsidRDefault="00D94C9B" w:rsidP="000B159C"/>
    <w:p w14:paraId="22C36966" w14:textId="10A99172" w:rsidR="005354AB" w:rsidRDefault="00C31E5E" w:rsidP="005354AB">
      <w:pPr>
        <w:pStyle w:val="Paragrafoelenco"/>
        <w:numPr>
          <w:ilvl w:val="0"/>
          <w:numId w:val="3"/>
        </w:numPr>
      </w:pPr>
      <w:r>
        <w:t xml:space="preserve">Qualora una condizione del contratto stipulato on line sia diversa </w:t>
      </w:r>
      <w:r w:rsidR="004443F5">
        <w:t xml:space="preserve">rispetto </w:t>
      </w:r>
      <w:r w:rsidR="00272F76">
        <w:t>all</w:t>
      </w:r>
      <w:r>
        <w:t>’informativa offerta dal professionista al consumatore prima della conclusione del contratto:</w:t>
      </w:r>
    </w:p>
    <w:p w14:paraId="6306BFD2" w14:textId="14F9CDA2" w:rsidR="00C31E5E" w:rsidRDefault="00C31E5E" w:rsidP="00C31E5E">
      <w:pPr>
        <w:pStyle w:val="Paragrafoelenco"/>
      </w:pPr>
    </w:p>
    <w:p w14:paraId="4E527A5F" w14:textId="0FCE6369" w:rsidR="00C31E5E" w:rsidRDefault="00C31E5E" w:rsidP="00C31E5E">
      <w:pPr>
        <w:pStyle w:val="Paragrafoelenco"/>
        <w:numPr>
          <w:ilvl w:val="0"/>
          <w:numId w:val="4"/>
        </w:numPr>
      </w:pPr>
      <w:r>
        <w:t>Prevarrà la clausola indicata nel contratto</w:t>
      </w:r>
    </w:p>
    <w:p w14:paraId="7BC8645E" w14:textId="243183CB" w:rsidR="00C31E5E" w:rsidRDefault="00C31E5E" w:rsidP="00C31E5E">
      <w:pPr>
        <w:pStyle w:val="Paragrafoelenco"/>
        <w:numPr>
          <w:ilvl w:val="0"/>
          <w:numId w:val="4"/>
        </w:numPr>
      </w:pPr>
      <w:r>
        <w:t>Prevarrà la clausola così come indicata nell’informativa offerta dal professionista prima della stipula del contratto</w:t>
      </w:r>
    </w:p>
    <w:p w14:paraId="6382F247" w14:textId="77777777" w:rsidR="00C31E5E" w:rsidRDefault="00C31E5E" w:rsidP="00C31E5E">
      <w:pPr>
        <w:pStyle w:val="Paragrafoelenco"/>
        <w:numPr>
          <w:ilvl w:val="0"/>
          <w:numId w:val="4"/>
        </w:numPr>
      </w:pPr>
      <w:r>
        <w:t>Sarà il giudice a decidere qual è il contenuto preciso della clausola</w:t>
      </w:r>
    </w:p>
    <w:p w14:paraId="4E1CA7D9" w14:textId="3C6009AC" w:rsidR="00C31E5E" w:rsidRDefault="00C31E5E" w:rsidP="00C31E5E">
      <w:pPr>
        <w:pStyle w:val="Paragrafoelenco"/>
        <w:ind w:left="1080"/>
      </w:pPr>
    </w:p>
    <w:p w14:paraId="4B5FDD28" w14:textId="587574F3" w:rsidR="00C31E5E" w:rsidRDefault="004D3B77" w:rsidP="00C31E5E">
      <w:pPr>
        <w:pStyle w:val="Paragrafoelenco"/>
        <w:numPr>
          <w:ilvl w:val="0"/>
          <w:numId w:val="3"/>
        </w:numPr>
      </w:pPr>
      <w:r>
        <w:t>Il consumatore che ha stipulato un contratto di acquisto on line:</w:t>
      </w:r>
    </w:p>
    <w:p w14:paraId="2D147FE8" w14:textId="549D1368" w:rsidR="004D3B77" w:rsidRDefault="004D3B77" w:rsidP="004D3B77">
      <w:pPr>
        <w:pStyle w:val="Paragrafoelenco"/>
        <w:numPr>
          <w:ilvl w:val="0"/>
          <w:numId w:val="5"/>
        </w:numPr>
      </w:pPr>
      <w:r>
        <w:t xml:space="preserve">Ha sempre </w:t>
      </w:r>
      <w:r w:rsidR="00272F76">
        <w:t>il</w:t>
      </w:r>
      <w:r>
        <w:t xml:space="preserve"> diritto di recesso</w:t>
      </w:r>
    </w:p>
    <w:p w14:paraId="146ACAEE" w14:textId="0A7BDCB0" w:rsidR="004D3B77" w:rsidRDefault="00272F76" w:rsidP="004D3B77">
      <w:pPr>
        <w:pStyle w:val="Paragrafoelenco"/>
        <w:numPr>
          <w:ilvl w:val="0"/>
          <w:numId w:val="5"/>
        </w:numPr>
      </w:pPr>
      <w:r>
        <w:t>Ha il</w:t>
      </w:r>
      <w:r w:rsidR="004D3B77">
        <w:t xml:space="preserve"> diritto di recesso se i beni ricevuti non corrispondono a quanto è stato pattuito nel contratto</w:t>
      </w:r>
    </w:p>
    <w:p w14:paraId="637D6CF6" w14:textId="71596689" w:rsidR="004D3B77" w:rsidRDefault="00272F76" w:rsidP="004D3B77">
      <w:pPr>
        <w:pStyle w:val="Paragrafoelenco"/>
        <w:numPr>
          <w:ilvl w:val="0"/>
          <w:numId w:val="5"/>
        </w:numPr>
      </w:pPr>
      <w:r>
        <w:t>Ha il</w:t>
      </w:r>
      <w:r w:rsidR="004D3B77">
        <w:t xml:space="preserve"> diritto di recesso solo se non è stato informato delle condizioni essenziali del contratto</w:t>
      </w:r>
    </w:p>
    <w:p w14:paraId="18AEBA87" w14:textId="333C7F4A" w:rsidR="004D3B77" w:rsidRDefault="004D3B77" w:rsidP="004D3B77"/>
    <w:p w14:paraId="3D90579D" w14:textId="77777777" w:rsidR="004D3B77" w:rsidRDefault="004D3B77" w:rsidP="004D3B77">
      <w:pPr>
        <w:pStyle w:val="Paragrafoelenco"/>
        <w:numPr>
          <w:ilvl w:val="0"/>
          <w:numId w:val="3"/>
        </w:numPr>
      </w:pPr>
      <w:r>
        <w:t>Il diritto di recesso in capo al consumatore di un contratto concluso on line:</w:t>
      </w:r>
    </w:p>
    <w:p w14:paraId="1F9EC2AE" w14:textId="77777777" w:rsidR="004D3B77" w:rsidRDefault="004D3B77" w:rsidP="004D3B77">
      <w:pPr>
        <w:pStyle w:val="Paragrafoelenco"/>
        <w:numPr>
          <w:ilvl w:val="0"/>
          <w:numId w:val="7"/>
        </w:numPr>
      </w:pPr>
      <w:r>
        <w:t>Deve essere esercitato immediatamente appena viene effettuata la consegna</w:t>
      </w:r>
    </w:p>
    <w:p w14:paraId="6DCC1464" w14:textId="77777777" w:rsidR="004D3B77" w:rsidRDefault="004D3B77" w:rsidP="004D3B77">
      <w:pPr>
        <w:pStyle w:val="Paragrafoelenco"/>
        <w:numPr>
          <w:ilvl w:val="0"/>
          <w:numId w:val="7"/>
        </w:numPr>
      </w:pPr>
      <w:r>
        <w:t>Deve essere esercitato entro 14 giorni dalla consegna della cosa</w:t>
      </w:r>
    </w:p>
    <w:p w14:paraId="25B646D3" w14:textId="77777777" w:rsidR="004D3B77" w:rsidRDefault="004D3B77" w:rsidP="004D3B77">
      <w:pPr>
        <w:pStyle w:val="Paragrafoelenco"/>
        <w:numPr>
          <w:ilvl w:val="0"/>
          <w:numId w:val="7"/>
        </w:numPr>
      </w:pPr>
      <w:r>
        <w:t>Deve essere esercitato entro 3 mesi dalla consegna della cosa</w:t>
      </w:r>
    </w:p>
    <w:p w14:paraId="5C52D5BF" w14:textId="77777777" w:rsidR="004D3B77" w:rsidRDefault="004D3B77" w:rsidP="004D3B77"/>
    <w:p w14:paraId="346046F6" w14:textId="2F68D1DE" w:rsidR="004D3B77" w:rsidRDefault="004D3B77" w:rsidP="004D3B77">
      <w:pPr>
        <w:pStyle w:val="Paragrafoelenco"/>
        <w:numPr>
          <w:ilvl w:val="0"/>
          <w:numId w:val="3"/>
        </w:numPr>
      </w:pPr>
      <w:r>
        <w:t>Se il professionista non informa il consumatore dell’esistenza del diritto di recesso:</w:t>
      </w:r>
    </w:p>
    <w:p w14:paraId="6347FC33" w14:textId="467B8EF5" w:rsidR="004D3B77" w:rsidRDefault="004443F5" w:rsidP="004D3B77">
      <w:pPr>
        <w:pStyle w:val="Paragrafoelenco"/>
        <w:numPr>
          <w:ilvl w:val="0"/>
          <w:numId w:val="8"/>
        </w:numPr>
      </w:pPr>
      <w:r>
        <w:t xml:space="preserve">Il consumatore potrà </w:t>
      </w:r>
      <w:r w:rsidR="004D3B77">
        <w:t>chiedere la risoluzione del contratto</w:t>
      </w:r>
    </w:p>
    <w:p w14:paraId="45A9F199" w14:textId="55A3DDF4" w:rsidR="004D3B77" w:rsidRDefault="004443F5" w:rsidP="004D3B77">
      <w:pPr>
        <w:pStyle w:val="Paragrafoelenco"/>
        <w:numPr>
          <w:ilvl w:val="0"/>
          <w:numId w:val="8"/>
        </w:numPr>
      </w:pPr>
      <w:r>
        <w:t>Il consumatore potrà</w:t>
      </w:r>
      <w:r w:rsidR="004D3B77">
        <w:t xml:space="preserve"> esercitare </w:t>
      </w:r>
      <w:r>
        <w:t xml:space="preserve">ugualmente </w:t>
      </w:r>
      <w:r w:rsidR="004D3B77">
        <w:t xml:space="preserve">il recesso </w:t>
      </w:r>
    </w:p>
    <w:p w14:paraId="6A9E2B04" w14:textId="129A0EE6" w:rsidR="004D3B77" w:rsidRDefault="004D3B77" w:rsidP="004D3B77">
      <w:pPr>
        <w:pStyle w:val="Paragrafoelenco"/>
        <w:numPr>
          <w:ilvl w:val="0"/>
          <w:numId w:val="8"/>
        </w:numPr>
      </w:pPr>
      <w:r>
        <w:t>Il consumatore potrà esercitare il recesso so</w:t>
      </w:r>
      <w:r w:rsidR="00272F76">
        <w:t>lo dopo che il professionista lo</w:t>
      </w:r>
      <w:r w:rsidR="004443F5">
        <w:t xml:space="preserve"> avrà informato </w:t>
      </w:r>
      <w:r>
        <w:t>dell’esistenza del diritto</w:t>
      </w:r>
    </w:p>
    <w:p w14:paraId="3F5DEE74" w14:textId="7E1B6BE1" w:rsidR="004D3B77" w:rsidRDefault="004D3B77" w:rsidP="004D3B77"/>
    <w:p w14:paraId="7D06864E" w14:textId="77FB31F9" w:rsidR="004D3B77" w:rsidRDefault="004D3B77" w:rsidP="004D3B77">
      <w:pPr>
        <w:pStyle w:val="Paragrafoelenco"/>
        <w:numPr>
          <w:ilvl w:val="0"/>
          <w:numId w:val="3"/>
        </w:numPr>
      </w:pPr>
      <w:r>
        <w:t>Ai contratti conclusi attraverso internet:</w:t>
      </w:r>
    </w:p>
    <w:p w14:paraId="506AEDC7" w14:textId="6419403A" w:rsidR="004D3B77" w:rsidRDefault="004D3B77" w:rsidP="004D3B77">
      <w:pPr>
        <w:pStyle w:val="Paragrafoelenco"/>
        <w:numPr>
          <w:ilvl w:val="0"/>
          <w:numId w:val="9"/>
        </w:numPr>
      </w:pPr>
      <w:r>
        <w:t>Si applicano unicamente le regole sul commercio elettronico e sui contratti a distanza e non si applica la disciplina sulle clausole vessatorie</w:t>
      </w:r>
    </w:p>
    <w:p w14:paraId="77C18BF4" w14:textId="77777777" w:rsidR="00C62A8F" w:rsidRDefault="004D3B77" w:rsidP="004D3B77">
      <w:pPr>
        <w:pStyle w:val="Paragrafoelenco"/>
        <w:numPr>
          <w:ilvl w:val="0"/>
          <w:numId w:val="9"/>
        </w:numPr>
      </w:pPr>
      <w:r>
        <w:t>Si applicano</w:t>
      </w:r>
      <w:r w:rsidR="00C62A8F">
        <w:t xml:space="preserve"> oltre alle regole sul commercio elettronico e sui contratti a distanza anche le norme sulle clausole vessatorie e sulle pratiche commerciali scorrette</w:t>
      </w:r>
    </w:p>
    <w:p w14:paraId="1A7144E6" w14:textId="77777777" w:rsidR="00C62A8F" w:rsidRDefault="00C62A8F" w:rsidP="004D3B77">
      <w:pPr>
        <w:pStyle w:val="Paragrafoelenco"/>
        <w:numPr>
          <w:ilvl w:val="0"/>
          <w:numId w:val="9"/>
        </w:numPr>
      </w:pPr>
      <w:r>
        <w:t xml:space="preserve">Non si applicano le norme sulle pratiche commerciali scorrette </w:t>
      </w:r>
    </w:p>
    <w:p w14:paraId="71F60C79" w14:textId="77777777" w:rsidR="00C62A8F" w:rsidRDefault="00C62A8F" w:rsidP="00C62A8F"/>
    <w:p w14:paraId="5A38C9EE" w14:textId="77777777" w:rsidR="00C62A8F" w:rsidRDefault="00C62A8F" w:rsidP="00C62A8F">
      <w:pPr>
        <w:pStyle w:val="Paragrafoelenco"/>
        <w:numPr>
          <w:ilvl w:val="0"/>
          <w:numId w:val="3"/>
        </w:numPr>
      </w:pPr>
      <w:r>
        <w:t>Il legislatore europeo ancora non si è occupato del problema delle recensioni false inserite in alcuni siti web di attività commerciali:</w:t>
      </w:r>
    </w:p>
    <w:p w14:paraId="5E7E7FB4" w14:textId="77777777" w:rsidR="00C62A8F" w:rsidRDefault="00C62A8F" w:rsidP="00C62A8F">
      <w:pPr>
        <w:pStyle w:val="Paragrafoelenco"/>
        <w:numPr>
          <w:ilvl w:val="0"/>
          <w:numId w:val="10"/>
        </w:numPr>
      </w:pPr>
      <w:r>
        <w:t>È vero</w:t>
      </w:r>
    </w:p>
    <w:p w14:paraId="10F7F1B9" w14:textId="77777777" w:rsidR="00C62A8F" w:rsidRDefault="00C62A8F" w:rsidP="00C62A8F">
      <w:pPr>
        <w:pStyle w:val="Paragrafoelenco"/>
        <w:numPr>
          <w:ilvl w:val="0"/>
          <w:numId w:val="10"/>
        </w:numPr>
      </w:pPr>
      <w:r>
        <w:t>Ha emanato una direttiva che le prevede tra le pratiche commerciali ingannevoli</w:t>
      </w:r>
    </w:p>
    <w:p w14:paraId="5E1D098A" w14:textId="6BBBAB7D" w:rsidR="00C62A8F" w:rsidRDefault="00C62A8F" w:rsidP="00C62A8F">
      <w:pPr>
        <w:pStyle w:val="Paragrafoelenco"/>
        <w:numPr>
          <w:ilvl w:val="0"/>
          <w:numId w:val="10"/>
        </w:numPr>
      </w:pPr>
      <w:r>
        <w:t>Non le ha regol</w:t>
      </w:r>
      <w:r w:rsidR="00272F76">
        <w:t>ate</w:t>
      </w:r>
      <w:r>
        <w:t xml:space="preserve"> perché ha delegato la questioni agli Stati membri</w:t>
      </w:r>
    </w:p>
    <w:p w14:paraId="09A9D0E9" w14:textId="77777777" w:rsidR="00C62A8F" w:rsidRDefault="00C62A8F" w:rsidP="00C62A8F"/>
    <w:p w14:paraId="561AB70C" w14:textId="77777777" w:rsidR="00C62A8F" w:rsidRDefault="00C62A8F" w:rsidP="00C62A8F">
      <w:pPr>
        <w:pStyle w:val="Paragrafoelenco"/>
        <w:numPr>
          <w:ilvl w:val="0"/>
          <w:numId w:val="3"/>
        </w:numPr>
      </w:pPr>
      <w:r>
        <w:lastRenderedPageBreak/>
        <w:t>La mancata consegna di aggiornamenti di un bene con elementi digitali ovvero di un contenuto digitale:</w:t>
      </w:r>
    </w:p>
    <w:p w14:paraId="47116A8B" w14:textId="6F01ABF0" w:rsidR="00C62A8F" w:rsidRDefault="004443F5" w:rsidP="00C62A8F">
      <w:pPr>
        <w:pStyle w:val="Paragrafoelenco"/>
        <w:numPr>
          <w:ilvl w:val="0"/>
          <w:numId w:val="11"/>
        </w:numPr>
      </w:pPr>
      <w:r>
        <w:t xml:space="preserve">Non è considerata rilevante </w:t>
      </w:r>
      <w:r w:rsidR="00C62A8F">
        <w:t>se è consegnato correttamente il bene o il contenuto digitale</w:t>
      </w:r>
    </w:p>
    <w:p w14:paraId="198EDA90" w14:textId="29F21388" w:rsidR="00C62A8F" w:rsidRDefault="00C62A8F" w:rsidP="00C62A8F">
      <w:pPr>
        <w:pStyle w:val="Paragrafoelenco"/>
        <w:numPr>
          <w:ilvl w:val="0"/>
          <w:numId w:val="11"/>
        </w:numPr>
      </w:pPr>
      <w:r>
        <w:t>È considerata un difetto di conformità del bene al contratto</w:t>
      </w:r>
    </w:p>
    <w:p w14:paraId="5D33A83E" w14:textId="77777777" w:rsidR="00C62A8F" w:rsidRDefault="00C62A8F" w:rsidP="00C62A8F">
      <w:pPr>
        <w:pStyle w:val="Paragrafoelenco"/>
        <w:numPr>
          <w:ilvl w:val="0"/>
          <w:numId w:val="11"/>
        </w:numPr>
      </w:pPr>
      <w:r>
        <w:t>È considerata un difetto di conformità del bene al contratto se il professionista aveva precedentemente informato il consumatore dell’esistenza di tali aggiornamenti.</w:t>
      </w:r>
    </w:p>
    <w:p w14:paraId="566335E6" w14:textId="77777777" w:rsidR="00C62A8F" w:rsidRDefault="00C62A8F" w:rsidP="00C62A8F"/>
    <w:p w14:paraId="77DC6BF5" w14:textId="77777777" w:rsidR="003B0686" w:rsidRDefault="003B0686" w:rsidP="003B0686">
      <w:pPr>
        <w:pStyle w:val="Paragrafoelenco"/>
        <w:numPr>
          <w:ilvl w:val="0"/>
          <w:numId w:val="3"/>
        </w:numPr>
      </w:pPr>
      <w:r>
        <w:t>La finalità della tutela del consumatore on line:</w:t>
      </w:r>
    </w:p>
    <w:p w14:paraId="441A036C" w14:textId="7A396519" w:rsidR="003B0686" w:rsidRDefault="003B0686" w:rsidP="003B0686">
      <w:pPr>
        <w:pStyle w:val="Paragrafoelenco"/>
        <w:numPr>
          <w:ilvl w:val="0"/>
          <w:numId w:val="12"/>
        </w:numPr>
      </w:pPr>
      <w:r>
        <w:t>Consiste nell’esigenza di tutelare un soggetto che ignora quello che sta acquistando</w:t>
      </w:r>
    </w:p>
    <w:p w14:paraId="05BDC839" w14:textId="77777777" w:rsidR="003B0686" w:rsidRDefault="003B0686" w:rsidP="003B0686">
      <w:pPr>
        <w:pStyle w:val="Paragrafoelenco"/>
        <w:numPr>
          <w:ilvl w:val="0"/>
          <w:numId w:val="12"/>
        </w:numPr>
      </w:pPr>
      <w:r>
        <w:t>Consiste nell’esigenza di tutelare un soggetto che non può esaminare direttamente il bene né interagire con il professionista</w:t>
      </w:r>
    </w:p>
    <w:p w14:paraId="7AB911AB" w14:textId="687BE68F" w:rsidR="004D3B77" w:rsidRDefault="003B0686" w:rsidP="003B0686">
      <w:pPr>
        <w:pStyle w:val="Paragrafoelenco"/>
        <w:numPr>
          <w:ilvl w:val="0"/>
          <w:numId w:val="12"/>
        </w:numPr>
      </w:pPr>
      <w:r>
        <w:t>Consiste nell’esigenza di tutelare un soggetto</w:t>
      </w:r>
      <w:r w:rsidR="004D3B77">
        <w:t xml:space="preserve"> </w:t>
      </w:r>
      <w:r>
        <w:t>che non ha la capacità di valutare c</w:t>
      </w:r>
      <w:r w:rsidR="004443F5">
        <w:t>on completezza</w:t>
      </w:r>
      <w:r>
        <w:t xml:space="preserve"> il proprio comportamento</w:t>
      </w:r>
      <w:r w:rsidR="004443F5">
        <w:t>.</w:t>
      </w:r>
    </w:p>
    <w:p w14:paraId="7AAF874D" w14:textId="7B0990FE" w:rsidR="003B0686" w:rsidRDefault="003B0686" w:rsidP="003B0686">
      <w:pPr>
        <w:pStyle w:val="Paragrafoelenco"/>
        <w:ind w:left="1080"/>
      </w:pPr>
    </w:p>
    <w:p w14:paraId="390C4D26" w14:textId="27F8725D" w:rsidR="003B0686" w:rsidRDefault="003B0686" w:rsidP="003B0686">
      <w:pPr>
        <w:pStyle w:val="Paragrafoelenco"/>
        <w:ind w:left="1080"/>
      </w:pPr>
    </w:p>
    <w:p w14:paraId="01481F2C" w14:textId="00029563" w:rsidR="003B0686" w:rsidRDefault="003B0686" w:rsidP="003B0686">
      <w:pPr>
        <w:pStyle w:val="Paragrafoelenco"/>
        <w:numPr>
          <w:ilvl w:val="0"/>
          <w:numId w:val="3"/>
        </w:numPr>
      </w:pPr>
      <w:r>
        <w:t>In caso di difetto di conformità, il consumatore ha diritto:</w:t>
      </w:r>
    </w:p>
    <w:p w14:paraId="7E29B5C0" w14:textId="5830F034" w:rsidR="003B0686" w:rsidRDefault="00375556" w:rsidP="003B0686">
      <w:pPr>
        <w:pStyle w:val="Paragrafoelenco"/>
        <w:numPr>
          <w:ilvl w:val="0"/>
          <w:numId w:val="13"/>
        </w:numPr>
      </w:pPr>
      <w:bookmarkStart w:id="0" w:name="_Hlk116989007"/>
      <w:r>
        <w:t>A</w:t>
      </w:r>
      <w:r w:rsidR="003B0686">
        <w:t>l ripristino della conformità del bene o a ricevere una riduzione proporzionale del prezzo, a sua scelta</w:t>
      </w:r>
      <w:bookmarkEnd w:id="0"/>
      <w:r w:rsidR="004443F5">
        <w:t>.</w:t>
      </w:r>
    </w:p>
    <w:p w14:paraId="3EA0A77B" w14:textId="7448FCD3" w:rsidR="003B0686" w:rsidRDefault="00375556" w:rsidP="003B0686">
      <w:pPr>
        <w:pStyle w:val="Paragrafoelenco"/>
        <w:numPr>
          <w:ilvl w:val="0"/>
          <w:numId w:val="13"/>
        </w:numPr>
      </w:pPr>
      <w:r>
        <w:t>A</w:t>
      </w:r>
      <w:r w:rsidR="003B0686">
        <w:t>l ripristino della conformità del bene o a ricevere una riduzi</w:t>
      </w:r>
      <w:r w:rsidR="004443F5">
        <w:t xml:space="preserve">one proporzionale del prezzo o </w:t>
      </w:r>
      <w:r w:rsidR="003B0686">
        <w:t>alla risoluzione del contratto, a sua scelta</w:t>
      </w:r>
      <w:r w:rsidR="004443F5">
        <w:t>.</w:t>
      </w:r>
    </w:p>
    <w:p w14:paraId="6E476AA4" w14:textId="3B15F36D" w:rsidR="003B0686" w:rsidRDefault="00375556" w:rsidP="003B0686">
      <w:pPr>
        <w:pStyle w:val="Paragrafoelenco"/>
        <w:numPr>
          <w:ilvl w:val="0"/>
          <w:numId w:val="13"/>
        </w:numPr>
      </w:pPr>
      <w:r>
        <w:t>U</w:t>
      </w:r>
      <w:r w:rsidR="003B0686">
        <w:t>nicamente alla riparazione del bene.</w:t>
      </w:r>
    </w:p>
    <w:p w14:paraId="6866BCFB" w14:textId="1C5A7A11" w:rsidR="003B0686" w:rsidRDefault="003B0686" w:rsidP="003B0686"/>
    <w:p w14:paraId="5609AB20" w14:textId="792A005D" w:rsidR="003B0686" w:rsidRDefault="003B0686" w:rsidP="003B0686">
      <w:pPr>
        <w:pStyle w:val="Paragrafoelenco"/>
        <w:numPr>
          <w:ilvl w:val="0"/>
          <w:numId w:val="3"/>
        </w:numPr>
      </w:pPr>
      <w:r>
        <w:t>I rimedi a disposizione del consumatore on line in caso di difetto di conformità di un bene digitale:</w:t>
      </w:r>
    </w:p>
    <w:p w14:paraId="5B5CE9D8" w14:textId="19A488CC" w:rsidR="003B0686" w:rsidRDefault="003B0686" w:rsidP="003B0686">
      <w:pPr>
        <w:pStyle w:val="Paragrafoelenco"/>
        <w:numPr>
          <w:ilvl w:val="0"/>
          <w:numId w:val="14"/>
        </w:numPr>
      </w:pPr>
      <w:r>
        <w:t>Sono a disposizione del consumatore solo quando il contratto preveda un corrispettivo in denaro</w:t>
      </w:r>
    </w:p>
    <w:p w14:paraId="5820C75C" w14:textId="04F690DB" w:rsidR="003B0686" w:rsidRDefault="003B0686" w:rsidP="003B0686">
      <w:pPr>
        <w:pStyle w:val="Paragrafoelenco"/>
        <w:numPr>
          <w:ilvl w:val="0"/>
          <w:numId w:val="14"/>
        </w:numPr>
      </w:pPr>
      <w:r>
        <w:t xml:space="preserve">Sono a disposizione del consumatore sia quando il contratto preveda un corrispettivo in denaro sia quando </w:t>
      </w:r>
      <w:r w:rsidR="00B374A6">
        <w:t>preveda solo da parte del consumatore la fornitura di dati personali.</w:t>
      </w:r>
    </w:p>
    <w:p w14:paraId="021FE12D" w14:textId="7680B378" w:rsidR="00B374A6" w:rsidRDefault="004443F5" w:rsidP="003B0686">
      <w:pPr>
        <w:pStyle w:val="Paragrafoelenco"/>
        <w:numPr>
          <w:ilvl w:val="0"/>
          <w:numId w:val="14"/>
        </w:numPr>
      </w:pPr>
      <w:r>
        <w:t>Sono a disposizione del consumatore solo se hanno formato oggetto di un’espressa pattuizione con il professionista</w:t>
      </w:r>
      <w:r w:rsidR="00B374A6">
        <w:t>.</w:t>
      </w:r>
    </w:p>
    <w:p w14:paraId="0C994D36" w14:textId="70DEF4BF" w:rsidR="004D3B77" w:rsidRDefault="004D3B77" w:rsidP="004D3B77">
      <w:r>
        <w:t xml:space="preserve"> </w:t>
      </w:r>
    </w:p>
    <w:p w14:paraId="16A12B81" w14:textId="77777777" w:rsidR="00C31E5E" w:rsidRDefault="00C31E5E" w:rsidP="00C31E5E"/>
    <w:p w14:paraId="5434F98C" w14:textId="0F565611" w:rsidR="000268F5" w:rsidRDefault="000268F5" w:rsidP="000B159C"/>
    <w:p w14:paraId="7E30745B" w14:textId="23ECD161" w:rsidR="000268F5" w:rsidRDefault="000268F5" w:rsidP="000B159C"/>
    <w:p w14:paraId="4F2935B4" w14:textId="7AFE0E75" w:rsidR="000268F5" w:rsidRDefault="000268F5" w:rsidP="000B159C"/>
    <w:p w14:paraId="7F7D970F" w14:textId="101924B2" w:rsidR="000268F5" w:rsidRDefault="000268F5" w:rsidP="000B159C"/>
    <w:p w14:paraId="2FA17916" w14:textId="60AF1236" w:rsidR="000268F5" w:rsidRDefault="000268F5" w:rsidP="000B159C"/>
    <w:p w14:paraId="375A9DED" w14:textId="2A694DB0" w:rsidR="000268F5" w:rsidRDefault="000268F5" w:rsidP="000B159C"/>
    <w:p w14:paraId="24D62272" w14:textId="77777777" w:rsidR="000268F5" w:rsidRDefault="000268F5" w:rsidP="000B159C"/>
    <w:sectPr w:rsidR="000268F5" w:rsidSect="003755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F3B"/>
    <w:multiLevelType w:val="hybridMultilevel"/>
    <w:tmpl w:val="2AD6B312"/>
    <w:lvl w:ilvl="0" w:tplc="730E4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12510"/>
    <w:multiLevelType w:val="hybridMultilevel"/>
    <w:tmpl w:val="01ACA0CC"/>
    <w:lvl w:ilvl="0" w:tplc="D158A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01E74"/>
    <w:multiLevelType w:val="hybridMultilevel"/>
    <w:tmpl w:val="12B4E8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754B"/>
    <w:multiLevelType w:val="hybridMultilevel"/>
    <w:tmpl w:val="2A6600B0"/>
    <w:lvl w:ilvl="0" w:tplc="460E1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21B8C"/>
    <w:multiLevelType w:val="hybridMultilevel"/>
    <w:tmpl w:val="E99A54FE"/>
    <w:lvl w:ilvl="0" w:tplc="99EC8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52E53"/>
    <w:multiLevelType w:val="hybridMultilevel"/>
    <w:tmpl w:val="04B25DA2"/>
    <w:lvl w:ilvl="0" w:tplc="3E468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A585F"/>
    <w:multiLevelType w:val="hybridMultilevel"/>
    <w:tmpl w:val="28AEF738"/>
    <w:lvl w:ilvl="0" w:tplc="79985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5659BA"/>
    <w:multiLevelType w:val="hybridMultilevel"/>
    <w:tmpl w:val="47EA2976"/>
    <w:lvl w:ilvl="0" w:tplc="C2F6D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E61A1"/>
    <w:multiLevelType w:val="hybridMultilevel"/>
    <w:tmpl w:val="FA0EA31E"/>
    <w:lvl w:ilvl="0" w:tplc="175CA2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F9A087C"/>
    <w:multiLevelType w:val="hybridMultilevel"/>
    <w:tmpl w:val="44FCF0C4"/>
    <w:lvl w:ilvl="0" w:tplc="38A45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92222"/>
    <w:multiLevelType w:val="hybridMultilevel"/>
    <w:tmpl w:val="E92268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A1527"/>
    <w:multiLevelType w:val="hybridMultilevel"/>
    <w:tmpl w:val="098ED2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F7AD3"/>
    <w:multiLevelType w:val="hybridMultilevel"/>
    <w:tmpl w:val="66F2D018"/>
    <w:lvl w:ilvl="0" w:tplc="2AC05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6F1DA8"/>
    <w:multiLevelType w:val="hybridMultilevel"/>
    <w:tmpl w:val="7206D350"/>
    <w:lvl w:ilvl="0" w:tplc="A434D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3F61FA"/>
    <w:multiLevelType w:val="hybridMultilevel"/>
    <w:tmpl w:val="6DD4B696"/>
    <w:lvl w:ilvl="0" w:tplc="BD367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2645791">
    <w:abstractNumId w:val="10"/>
  </w:num>
  <w:num w:numId="2" w16cid:durableId="2092774763">
    <w:abstractNumId w:val="8"/>
  </w:num>
  <w:num w:numId="3" w16cid:durableId="1314793392">
    <w:abstractNumId w:val="2"/>
  </w:num>
  <w:num w:numId="4" w16cid:durableId="1665549457">
    <w:abstractNumId w:val="7"/>
  </w:num>
  <w:num w:numId="5" w16cid:durableId="2020351566">
    <w:abstractNumId w:val="6"/>
  </w:num>
  <w:num w:numId="6" w16cid:durableId="1135948265">
    <w:abstractNumId w:val="13"/>
  </w:num>
  <w:num w:numId="7" w16cid:durableId="425426332">
    <w:abstractNumId w:val="14"/>
  </w:num>
  <w:num w:numId="8" w16cid:durableId="1057899562">
    <w:abstractNumId w:val="5"/>
  </w:num>
  <w:num w:numId="9" w16cid:durableId="1729840349">
    <w:abstractNumId w:val="12"/>
  </w:num>
  <w:num w:numId="10" w16cid:durableId="1946302201">
    <w:abstractNumId w:val="9"/>
  </w:num>
  <w:num w:numId="11" w16cid:durableId="314382497">
    <w:abstractNumId w:val="4"/>
  </w:num>
  <w:num w:numId="12" w16cid:durableId="963661653">
    <w:abstractNumId w:val="3"/>
  </w:num>
  <w:num w:numId="13" w16cid:durableId="767117805">
    <w:abstractNumId w:val="0"/>
  </w:num>
  <w:num w:numId="14" w16cid:durableId="1968779178">
    <w:abstractNumId w:val="1"/>
  </w:num>
  <w:num w:numId="15" w16cid:durableId="14147431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50"/>
    <w:rsid w:val="000268F5"/>
    <w:rsid w:val="000B159C"/>
    <w:rsid w:val="00272F76"/>
    <w:rsid w:val="00375556"/>
    <w:rsid w:val="003B0686"/>
    <w:rsid w:val="004443F5"/>
    <w:rsid w:val="00493539"/>
    <w:rsid w:val="004D3B77"/>
    <w:rsid w:val="005354AB"/>
    <w:rsid w:val="0081571D"/>
    <w:rsid w:val="008A0650"/>
    <w:rsid w:val="008B3C26"/>
    <w:rsid w:val="00B374A6"/>
    <w:rsid w:val="00C31E5E"/>
    <w:rsid w:val="00C62A8F"/>
    <w:rsid w:val="00D94C9B"/>
    <w:rsid w:val="00E8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B35BC"/>
  <w15:docId w15:val="{3698786A-3858-45D8-B583-81F2DE73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Fernandez</dc:creator>
  <cp:keywords/>
  <dc:description/>
  <cp:lastModifiedBy>lourdes Fernandez</cp:lastModifiedBy>
  <cp:revision>2</cp:revision>
  <dcterms:created xsi:type="dcterms:W3CDTF">2022-11-03T09:44:00Z</dcterms:created>
  <dcterms:modified xsi:type="dcterms:W3CDTF">2022-11-03T09:44:00Z</dcterms:modified>
</cp:coreProperties>
</file>