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German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/UK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consortium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has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been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asked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supply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first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operational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spacecraft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Europe's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Galileo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satellite-navigation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system. </w:t>
      </w:r>
    </w:p>
    <w:p w:rsidR="00A658AB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OHB System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Surrey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Satellite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Limited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(SSTL)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valued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at 566m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($811m; £510m).The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announced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Brussels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Galileo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intended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EU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US Global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Positioning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System (GPS),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improvements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more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advanced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give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users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quicker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more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reliable</w:t>
      </w:r>
      <w:proofErr w:type="spellEnd"/>
      <w:r w:rsidRPr="001F5A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5A1F">
        <w:rPr>
          <w:rFonts w:ascii="Times New Roman" w:eastAsia="Times New Roman" w:hAnsi="Times New Roman" w:cs="Times New Roman"/>
          <w:i/>
          <w:sz w:val="24"/>
          <w:szCs w:val="24"/>
        </w:rPr>
        <w:t>fixes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enable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locate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positions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error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compared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current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GPS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error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metres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vice-president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responsibility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transport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Antonio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Tajani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announced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purchase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rockets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launch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and system management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>oversee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Galileo project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upcoming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awards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remaining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procurement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packages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concluding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phase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Galileo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focus on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actual</w:t>
      </w:r>
      <w:proofErr w:type="spellEnd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>roll-out</w:t>
      </w:r>
      <w:proofErr w:type="spellEnd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demonstrate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citizens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Europe's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own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satellite-navigation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firmly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underway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."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Flight </w:t>
      </w:r>
      <w:proofErr w:type="spellStart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>pairs</w:t>
      </w:r>
      <w:proofErr w:type="spellEnd"/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The total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announced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Thursday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just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billion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Galileo,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delayed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become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operational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GALILEO UNDER CONSTRUCTION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Commission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Agency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At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least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22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launch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F5A1F">
        <w:rPr>
          <w:rFonts w:ascii="Times New Roman" w:eastAsia="Times New Roman" w:hAnsi="Times New Roman" w:cs="Times New Roman"/>
          <w:i/>
          <w:sz w:val="24"/>
          <w:szCs w:val="24"/>
        </w:rPr>
        <w:t>batches</w:t>
      </w:r>
      <w:proofErr w:type="spellEnd"/>
      <w:r w:rsidRPr="001F5A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Will work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alongside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US GPS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Russian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Glonass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Promises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real-time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positioning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down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less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metre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Guaranteed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extreme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circumstances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237A" w:rsidRPr="008F237A" w:rsidRDefault="008F237A" w:rsidP="008F2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Symbol" w:cs="Times New Roman"/>
          <w:sz w:val="24"/>
          <w:szCs w:val="24"/>
        </w:rPr>
        <w:t>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Suitable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safety-critical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roles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depend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on service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schedule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>rolling</w:t>
      </w:r>
      <w:proofErr w:type="spellEnd"/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 xml:space="preserve"> off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end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production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line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half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2012,"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Phil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Davies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SSTL. "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fall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3E7C29">
        <w:rPr>
          <w:rFonts w:ascii="Times New Roman" w:eastAsia="Times New Roman" w:hAnsi="Times New Roman" w:cs="Times New Roman"/>
          <w:i/>
          <w:sz w:val="24"/>
          <w:szCs w:val="24"/>
        </w:rPr>
        <w:t xml:space="preserve">steady 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state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produce a satellite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every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six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weeks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or so. The first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ready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launch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2012,"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BBC News.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Arianespace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France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launch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spacecraft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amounts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397m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($569m; £358m).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Arianespace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Russian-built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Soyuz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rockets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initially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up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spacecraft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batches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two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2014,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thought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up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spacecraft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the Galileo network,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significant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difference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sat-nav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users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Galileo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GPS-enabled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receivers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Thales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Alenia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Italy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asked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system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support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2BC">
        <w:rPr>
          <w:rFonts w:ascii="Times New Roman" w:eastAsia="Times New Roman" w:hAnsi="Times New Roman" w:cs="Times New Roman"/>
          <w:i/>
          <w:sz w:val="24"/>
          <w:szCs w:val="24"/>
        </w:rPr>
        <w:t>pull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whole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proofErr w:type="spellStart"/>
      <w:r w:rsidRPr="00AA32BC">
        <w:rPr>
          <w:rFonts w:ascii="Times New Roman" w:eastAsia="Times New Roman" w:hAnsi="Times New Roman" w:cs="Times New Roman"/>
          <w:i/>
          <w:sz w:val="24"/>
          <w:szCs w:val="24"/>
        </w:rPr>
        <w:t>together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valued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at 85m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($122m; £77m).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Long road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Galileo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operational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project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myriad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commercial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political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obstacles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including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objections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Americans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thought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rival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system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GPS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might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attack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armed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forces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The venture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very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close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abandoned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2007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public-private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development-and-business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model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set up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build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run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system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collapsed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keep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Galileo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EU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member-states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fund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entire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project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public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purse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taxpayers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no more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1.8bn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probably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cost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excess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5bn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The EU's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continued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commitment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project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despite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severe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budgetary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management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failings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on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belief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returns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economy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accrue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investment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Already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GPS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said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spawned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markets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worth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several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tens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billions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annually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constellation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deepen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extend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markets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sat-nav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functionality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becomes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ubiquitous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8F23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consumer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devices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mobile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phones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Thursday's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are just the start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operational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roll-out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Galileo. More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satellites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rockets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needed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also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outstanding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work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packages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need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awarded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ground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segments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Galileo. The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major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contracts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area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awarded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237A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8F237A">
        <w:rPr>
          <w:rFonts w:ascii="Times New Roman" w:eastAsia="Times New Roman" w:hAnsi="Times New Roman" w:cs="Times New Roman"/>
          <w:sz w:val="24"/>
          <w:szCs w:val="24"/>
        </w:rPr>
        <w:t xml:space="preserve"> mid-2010. </w:t>
      </w:r>
    </w:p>
    <w:p w:rsidR="008F237A" w:rsidRPr="008F237A" w:rsidRDefault="008F237A" w:rsidP="008F2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23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GALILEO SYSTEM WILL HAVE FIVE SERVICES </w:t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2"/>
        <w:gridCol w:w="6445"/>
      </w:tblGrid>
      <w:tr w:rsidR="008F237A" w:rsidRPr="008F237A" w:rsidTr="008F237A">
        <w:trPr>
          <w:tblCellSpacing w:w="15" w:type="dxa"/>
        </w:trPr>
        <w:tc>
          <w:tcPr>
            <w:tcW w:w="1777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 ACCESS NAVIGATION </w:t>
            </w:r>
          </w:p>
        </w:tc>
        <w:tc>
          <w:tcPr>
            <w:tcW w:w="6400" w:type="dxa"/>
            <w:hideMark/>
          </w:tcPr>
          <w:p w:rsidR="008F237A" w:rsidRPr="008F237A" w:rsidRDefault="008F237A" w:rsidP="008F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'free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air' and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use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mass market;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timing and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positioning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down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1m </w:t>
            </w:r>
          </w:p>
        </w:tc>
      </w:tr>
      <w:tr w:rsidR="008F237A" w:rsidRPr="008F237A" w:rsidTr="008F237A">
        <w:trPr>
          <w:tblCellSpacing w:w="15" w:type="dxa"/>
        </w:trPr>
        <w:tc>
          <w:tcPr>
            <w:tcW w:w="1777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COMMERCIAL NAVIGATION </w:t>
            </w:r>
          </w:p>
        </w:tc>
        <w:tc>
          <w:tcPr>
            <w:tcW w:w="6400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Encrypted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High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accuracy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the cm scale;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Guaranteed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which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providers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charge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fees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7A" w:rsidRPr="008F237A" w:rsidTr="008F237A">
        <w:trPr>
          <w:tblCellSpacing w:w="15" w:type="dxa"/>
        </w:trPr>
        <w:tc>
          <w:tcPr>
            <w:tcW w:w="1777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SAFETY OF LIFE NAVIGATION </w:t>
            </w:r>
          </w:p>
        </w:tc>
        <w:tc>
          <w:tcPr>
            <w:tcW w:w="6400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Open service;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guaranteed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accuracy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essential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Integrity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messages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warn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errors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7A" w:rsidRPr="008F237A" w:rsidTr="008F237A">
        <w:trPr>
          <w:tblCellSpacing w:w="15" w:type="dxa"/>
        </w:trPr>
        <w:tc>
          <w:tcPr>
            <w:tcW w:w="1777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PUBLIC REGULATED NAVIGATION </w:t>
            </w:r>
          </w:p>
        </w:tc>
        <w:tc>
          <w:tcPr>
            <w:tcW w:w="6400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Encrypted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availability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even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time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crisis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Government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agencies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main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users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7A" w:rsidRPr="008F237A" w:rsidTr="008F237A">
        <w:trPr>
          <w:tblCellSpacing w:w="15" w:type="dxa"/>
        </w:trPr>
        <w:tc>
          <w:tcPr>
            <w:tcW w:w="1777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SEARCH AND RESCUE </w:t>
            </w:r>
          </w:p>
        </w:tc>
        <w:tc>
          <w:tcPr>
            <w:tcW w:w="6400" w:type="dxa"/>
            <w:hideMark/>
          </w:tcPr>
          <w:p w:rsidR="008F237A" w:rsidRPr="008F237A" w:rsidRDefault="008F237A" w:rsidP="008F23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System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will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2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pick</w:t>
            </w:r>
            <w:proofErr w:type="spellEnd"/>
            <w:r w:rsidRPr="00AA32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up</w:t>
            </w:r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22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distress</w:t>
            </w:r>
            <w:proofErr w:type="spellEnd"/>
            <w:r w:rsidRPr="00C822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beacon</w:t>
            </w:r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locations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Feasible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send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feedback,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confirming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help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>its</w:t>
            </w:r>
            <w:proofErr w:type="spellEnd"/>
            <w:r w:rsidRPr="008F2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way </w:t>
            </w:r>
          </w:p>
        </w:tc>
      </w:tr>
    </w:tbl>
    <w:p w:rsidR="001B4588" w:rsidRPr="008F237A" w:rsidRDefault="008F237A" w:rsidP="00537C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8227D" w:rsidRPr="00C8227D" w:rsidRDefault="00C8227D" w:rsidP="001B4588">
      <w:pPr>
        <w:spacing w:before="100" w:beforeAutospacing="1" w:after="100" w:afterAutospacing="1" w:line="240" w:lineRule="auto"/>
      </w:pPr>
      <w:proofErr w:type="spellStart"/>
      <w:r>
        <w:rPr>
          <w:rStyle w:val="Enfasicorsivo"/>
        </w:rPr>
        <w:t>distress</w:t>
      </w:r>
      <w:proofErr w:type="spellEnd"/>
      <w:r>
        <w:rPr>
          <w:rStyle w:val="Enfasicorsivo"/>
        </w:rPr>
        <w:t xml:space="preserve"> beacon </w:t>
      </w:r>
      <w:r w:rsidRPr="00C8227D">
        <w:t xml:space="preserve"> </w:t>
      </w:r>
      <w:r>
        <w:t xml:space="preserve">trasmettitore di richieste di soccorso </w:t>
      </w:r>
    </w:p>
    <w:p w:rsidR="00C8227D" w:rsidRDefault="00C8227D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588" w:rsidRDefault="001B4588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 first</w:t>
      </w:r>
      <w:r w:rsidRPr="001B45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B4588">
        <w:rPr>
          <w:rFonts w:ascii="Times New Roman" w:eastAsia="Times New Roman" w:hAnsi="Times New Roman" w:cs="Times New Roman"/>
          <w:bCs/>
          <w:sz w:val="24"/>
          <w:szCs w:val="24"/>
        </w:rPr>
        <w:t>Europe's</w:t>
      </w:r>
      <w:proofErr w:type="spellEnd"/>
      <w:r w:rsidRPr="001B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Galileo </w:t>
      </w:r>
      <w:proofErr w:type="spellStart"/>
      <w:r w:rsidRPr="001B4588">
        <w:rPr>
          <w:rFonts w:ascii="Times New Roman" w:eastAsia="Times New Roman" w:hAnsi="Times New Roman" w:cs="Times New Roman"/>
          <w:bCs/>
          <w:sz w:val="24"/>
          <w:szCs w:val="24"/>
        </w:rPr>
        <w:t>satellite-navigation</w:t>
      </w:r>
      <w:proofErr w:type="spellEnd"/>
      <w:r w:rsidRPr="001B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Pr="001B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B4588" w:rsidRDefault="001B4588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many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satellites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built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1B4588" w:rsidRDefault="001B4588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are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advantages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system?</w:t>
      </w:r>
    </w:p>
    <w:p w:rsidR="00C004A0" w:rsidRDefault="00C004A0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contracts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did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European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Commision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Vice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President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announce</w:t>
      </w:r>
      <w:proofErr w:type="spellEnd"/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?</w:t>
      </w:r>
    </w:p>
    <w:p w:rsidR="00A658AB" w:rsidRDefault="00A658AB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5When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hope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first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satellites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C004A0" w:rsidRDefault="003E7C29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going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launch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C004A0" w:rsidRDefault="003E7C29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How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many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satellites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orbit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then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on?</w:t>
      </w:r>
    </w:p>
    <w:p w:rsidR="00C004A0" w:rsidRDefault="003E7C29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When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they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think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be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opererational</w:t>
      </w:r>
      <w:proofErr w:type="spellEnd"/>
      <w:r w:rsidR="00C004A0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C004A0" w:rsidRDefault="003E7C29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>Thales</w:t>
      </w:r>
      <w:proofErr w:type="spellEnd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 xml:space="preserve"> Alenia </w:t>
      </w:r>
      <w:proofErr w:type="spellStart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>Space</w:t>
      </w:r>
      <w:proofErr w:type="spellEnd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 w:rsidRPr="008F237A">
        <w:rPr>
          <w:rFonts w:ascii="Times New Roman" w:eastAsia="Times New Roman" w:hAnsi="Times New Roman" w:cs="Times New Roman"/>
          <w:sz w:val="24"/>
          <w:szCs w:val="24"/>
        </w:rPr>
        <w:t>Italy</w:t>
      </w:r>
      <w:r w:rsidR="00537C55">
        <w:rPr>
          <w:rFonts w:ascii="Times New Roman" w:eastAsia="Times New Roman" w:hAnsi="Times New Roman" w:cs="Times New Roman"/>
          <w:sz w:val="24"/>
          <w:szCs w:val="24"/>
        </w:rPr>
        <w:t>’s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role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</w:p>
    <w:p w:rsidR="00537C55" w:rsidRDefault="003E7C29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sz w:val="24"/>
          <w:szCs w:val="24"/>
        </w:rPr>
        <w:t>hasn</w:t>
      </w:r>
      <w:proofErr w:type="spellEnd"/>
      <w:r w:rsidR="00537C55">
        <w:rPr>
          <w:rFonts w:ascii="Times New Roman" w:eastAsia="Times New Roman" w:hAnsi="Times New Roman" w:cs="Times New Roman"/>
          <w:sz w:val="24"/>
          <w:szCs w:val="24"/>
        </w:rPr>
        <w:t xml:space="preserve">’t </w:t>
      </w:r>
      <w:proofErr w:type="spellStart"/>
      <w:r w:rsidR="00537C55" w:rsidRPr="001B4588">
        <w:rPr>
          <w:rFonts w:ascii="Times New Roman" w:eastAsia="Times New Roman" w:hAnsi="Times New Roman" w:cs="Times New Roman"/>
          <w:bCs/>
          <w:sz w:val="24"/>
          <w:szCs w:val="24"/>
        </w:rPr>
        <w:t>Europe's</w:t>
      </w:r>
      <w:proofErr w:type="spellEnd"/>
      <w:r w:rsidR="00537C55" w:rsidRPr="001B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Galileo </w:t>
      </w:r>
      <w:proofErr w:type="spellStart"/>
      <w:r w:rsidR="00537C55" w:rsidRPr="001B4588">
        <w:rPr>
          <w:rFonts w:ascii="Times New Roman" w:eastAsia="Times New Roman" w:hAnsi="Times New Roman" w:cs="Times New Roman"/>
          <w:bCs/>
          <w:sz w:val="24"/>
          <w:szCs w:val="24"/>
        </w:rPr>
        <w:t>satellite-navigation</w:t>
      </w:r>
      <w:proofErr w:type="spellEnd"/>
      <w:r w:rsidR="00537C55" w:rsidRPr="001B4588">
        <w:rPr>
          <w:rFonts w:ascii="Times New Roman" w:eastAsia="Times New Roman" w:hAnsi="Times New Roman" w:cs="Times New Roman"/>
          <w:bCs/>
          <w:sz w:val="24"/>
          <w:szCs w:val="24"/>
        </w:rPr>
        <w:t xml:space="preserve"> system</w:t>
      </w:r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>been</w:t>
      </w:r>
      <w:proofErr w:type="spellEnd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>introduced</w:t>
      </w:r>
      <w:proofErr w:type="spellEnd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 xml:space="preserve"> up </w:t>
      </w:r>
      <w:proofErr w:type="spellStart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>now</w:t>
      </w:r>
      <w:proofErr w:type="spellEnd"/>
      <w:r w:rsidR="00537C55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537C55" w:rsidRDefault="00537C55" w:rsidP="001B45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E7C2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Why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the EU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contiued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believe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 Galileo?</w:t>
      </w:r>
    </w:p>
    <w:sectPr w:rsidR="00537C55" w:rsidSect="00482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8F237A"/>
    <w:rsid w:val="001B4588"/>
    <w:rsid w:val="001F5A1F"/>
    <w:rsid w:val="003D6009"/>
    <w:rsid w:val="003E7C29"/>
    <w:rsid w:val="00482A1F"/>
    <w:rsid w:val="005076BF"/>
    <w:rsid w:val="00537C55"/>
    <w:rsid w:val="005A4651"/>
    <w:rsid w:val="00624E2E"/>
    <w:rsid w:val="00783090"/>
    <w:rsid w:val="008F237A"/>
    <w:rsid w:val="00A658AB"/>
    <w:rsid w:val="00AA32BC"/>
    <w:rsid w:val="00C004A0"/>
    <w:rsid w:val="00C8227D"/>
    <w:rsid w:val="00DE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A1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F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F237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822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</dc:creator>
  <cp:lastModifiedBy>Epc</cp:lastModifiedBy>
  <cp:revision>6</cp:revision>
  <dcterms:created xsi:type="dcterms:W3CDTF">2010-01-14T17:46:00Z</dcterms:created>
  <dcterms:modified xsi:type="dcterms:W3CDTF">2010-01-14T20:47:00Z</dcterms:modified>
</cp:coreProperties>
</file>